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34B23" w:rsidRPr="00056D2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34B23" w:rsidRPr="00056D2C" w:rsidRDefault="00534B23">
            <w:pPr>
              <w:spacing w:before="120"/>
              <w:jc w:val="center"/>
              <w:rPr>
                <w:sz w:val="28"/>
                <w:szCs w:val="28"/>
              </w:rPr>
            </w:pPr>
            <w:r w:rsidRPr="00056D2C">
              <w:rPr>
                <w:b/>
                <w:bCs/>
                <w:color w:val="000000"/>
                <w:sz w:val="28"/>
                <w:szCs w:val="28"/>
              </w:rPr>
              <w:t>MINISTRY OF FINANCE</w:t>
            </w:r>
            <w:r w:rsidRPr="00056D2C">
              <w:rPr>
                <w:b/>
                <w:bCs/>
                <w:color w:val="000000"/>
                <w:sz w:val="28"/>
                <w:szCs w:val="28"/>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534B23" w:rsidRPr="00056D2C" w:rsidRDefault="00534B23">
            <w:pPr>
              <w:spacing w:before="120"/>
              <w:jc w:val="center"/>
              <w:rPr>
                <w:sz w:val="28"/>
                <w:szCs w:val="28"/>
              </w:rPr>
            </w:pPr>
            <w:r w:rsidRPr="00056D2C">
              <w:rPr>
                <w:b/>
                <w:bCs/>
                <w:color w:val="000000"/>
                <w:sz w:val="28"/>
                <w:szCs w:val="28"/>
              </w:rPr>
              <w:t>SOCIALIST REPUBLIC OF VIETNAM</w:t>
            </w:r>
            <w:r w:rsidRPr="00056D2C">
              <w:rPr>
                <w:b/>
                <w:bCs/>
                <w:color w:val="000000"/>
                <w:sz w:val="28"/>
                <w:szCs w:val="28"/>
              </w:rPr>
              <w:br/>
              <w:t>Independence - Freedom - Happiness</w:t>
            </w:r>
            <w:r w:rsidRPr="00056D2C">
              <w:rPr>
                <w:b/>
                <w:bCs/>
                <w:color w:val="000000"/>
                <w:sz w:val="28"/>
                <w:szCs w:val="28"/>
              </w:rPr>
              <w:br/>
              <w:t>--------------</w:t>
            </w:r>
          </w:p>
        </w:tc>
      </w:tr>
      <w:tr w:rsidR="00534B23" w:rsidRPr="00056D2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34B23" w:rsidRPr="00056D2C" w:rsidRDefault="00534B23">
            <w:pPr>
              <w:spacing w:before="120"/>
              <w:jc w:val="center"/>
              <w:rPr>
                <w:sz w:val="28"/>
                <w:szCs w:val="28"/>
              </w:rPr>
            </w:pPr>
            <w:r w:rsidRPr="00056D2C">
              <w:rPr>
                <w:color w:val="000000"/>
                <w:sz w:val="28"/>
                <w:szCs w:val="28"/>
              </w:rPr>
              <w:t>No. 263/2016/TT-BTC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534B23" w:rsidRPr="00056D2C" w:rsidRDefault="00534B23">
            <w:pPr>
              <w:spacing w:before="120"/>
              <w:jc w:val="right"/>
              <w:rPr>
                <w:sz w:val="28"/>
                <w:szCs w:val="28"/>
              </w:rPr>
            </w:pPr>
            <w:r w:rsidRPr="00056D2C">
              <w:rPr>
                <w:i/>
                <w:iCs/>
                <w:color w:val="000000"/>
                <w:sz w:val="28"/>
                <w:szCs w:val="28"/>
              </w:rPr>
              <w:t>Ha Noi, November 14, 2016</w:t>
            </w:r>
          </w:p>
        </w:tc>
      </w:tr>
    </w:tbl>
    <w:p w:rsidR="00534B23" w:rsidRPr="00056D2C" w:rsidRDefault="00534B23">
      <w:pPr>
        <w:spacing w:before="120" w:after="280" w:afterAutospacing="1"/>
        <w:rPr>
          <w:sz w:val="28"/>
          <w:szCs w:val="28"/>
        </w:rPr>
      </w:pPr>
      <w:r w:rsidRPr="00056D2C">
        <w:rPr>
          <w:color w:val="000000"/>
          <w:sz w:val="28"/>
          <w:szCs w:val="28"/>
        </w:rPr>
        <w:t> </w:t>
      </w:r>
    </w:p>
    <w:p w:rsidR="00534B23" w:rsidRPr="00056D2C" w:rsidRDefault="00534B23">
      <w:pPr>
        <w:spacing w:before="120" w:after="280" w:afterAutospacing="1"/>
        <w:jc w:val="center"/>
        <w:rPr>
          <w:sz w:val="28"/>
          <w:szCs w:val="28"/>
        </w:rPr>
      </w:pPr>
      <w:bookmarkStart w:id="0" w:name="loai_1"/>
      <w:r w:rsidRPr="00056D2C">
        <w:rPr>
          <w:b/>
          <w:bCs/>
          <w:color w:val="000000"/>
          <w:sz w:val="28"/>
          <w:szCs w:val="28"/>
        </w:rPr>
        <w:t>CIRCULAR</w:t>
      </w:r>
      <w:bookmarkEnd w:id="0"/>
    </w:p>
    <w:p w:rsidR="00534B23" w:rsidRPr="00056D2C" w:rsidRDefault="00534B23">
      <w:pPr>
        <w:spacing w:before="120" w:after="280" w:afterAutospacing="1"/>
        <w:jc w:val="center"/>
        <w:rPr>
          <w:sz w:val="28"/>
          <w:szCs w:val="28"/>
        </w:rPr>
      </w:pPr>
      <w:bookmarkStart w:id="1" w:name="loai_1_name"/>
      <w:r w:rsidRPr="00056D2C">
        <w:rPr>
          <w:color w:val="000000"/>
          <w:sz w:val="28"/>
          <w:szCs w:val="28"/>
        </w:rPr>
        <w:t xml:space="preserve">ON THE </w:t>
      </w:r>
      <w:r w:rsidR="00DA4481" w:rsidRPr="00056D2C">
        <w:rPr>
          <w:color w:val="000000"/>
          <w:sz w:val="28"/>
          <w:szCs w:val="28"/>
        </w:rPr>
        <w:t>RATE</w:t>
      </w:r>
      <w:r w:rsidR="0012296F" w:rsidRPr="00056D2C">
        <w:rPr>
          <w:color w:val="000000"/>
          <w:sz w:val="28"/>
          <w:szCs w:val="28"/>
        </w:rPr>
        <w:t>, COLLECTION, PAYMENT</w:t>
      </w:r>
      <w:r w:rsidRPr="00056D2C">
        <w:rPr>
          <w:color w:val="000000"/>
          <w:sz w:val="28"/>
          <w:szCs w:val="28"/>
        </w:rPr>
        <w:t xml:space="preserve">, MANAGEMENT AND USE </w:t>
      </w:r>
      <w:r w:rsidR="00DE5203" w:rsidRPr="00056D2C">
        <w:rPr>
          <w:color w:val="000000"/>
          <w:sz w:val="28"/>
          <w:szCs w:val="28"/>
        </w:rPr>
        <w:t>OF INDUSTRIAL PROPERTY FEES AND CHARGES</w:t>
      </w:r>
      <w:bookmarkEnd w:id="1"/>
    </w:p>
    <w:p w:rsidR="00534B23" w:rsidRPr="00056D2C" w:rsidRDefault="00534B23" w:rsidP="00056D2C">
      <w:pPr>
        <w:spacing w:before="120" w:after="280" w:afterAutospacing="1"/>
        <w:jc w:val="both"/>
        <w:rPr>
          <w:sz w:val="28"/>
          <w:szCs w:val="28"/>
        </w:rPr>
      </w:pPr>
      <w:r w:rsidRPr="00056D2C">
        <w:rPr>
          <w:i/>
          <w:iCs/>
          <w:color w:val="000000"/>
          <w:sz w:val="28"/>
          <w:szCs w:val="28"/>
        </w:rPr>
        <w:t>Pursuant to the Law on fees and charges dated November 25, 2015;</w:t>
      </w:r>
    </w:p>
    <w:p w:rsidR="00534B23" w:rsidRPr="00056D2C" w:rsidRDefault="00534B23" w:rsidP="00056D2C">
      <w:pPr>
        <w:spacing w:before="120" w:after="280" w:afterAutospacing="1"/>
        <w:jc w:val="both"/>
        <w:rPr>
          <w:sz w:val="28"/>
          <w:szCs w:val="28"/>
        </w:rPr>
      </w:pPr>
      <w:r w:rsidRPr="00056D2C">
        <w:rPr>
          <w:i/>
          <w:iCs/>
          <w:color w:val="000000"/>
          <w:sz w:val="28"/>
          <w:szCs w:val="28"/>
        </w:rPr>
        <w:t>Pursuant to the Law on State budget dated June 25, 2015;</w:t>
      </w:r>
    </w:p>
    <w:p w:rsidR="00534B23" w:rsidRPr="00056D2C" w:rsidRDefault="00534B23" w:rsidP="00056D2C">
      <w:pPr>
        <w:spacing w:before="120" w:after="280" w:afterAutospacing="1"/>
        <w:jc w:val="both"/>
        <w:rPr>
          <w:sz w:val="28"/>
          <w:szCs w:val="28"/>
        </w:rPr>
      </w:pPr>
      <w:r w:rsidRPr="00056D2C">
        <w:rPr>
          <w:i/>
          <w:iCs/>
          <w:color w:val="000000"/>
          <w:sz w:val="28"/>
          <w:szCs w:val="28"/>
        </w:rPr>
        <w:t>Pursuant to the Decree No. 120/2016/ND-CP dated August 23, 2016 by the Government providing guidance on the implementation of a number of articles of the Law on fees and charges;</w:t>
      </w:r>
    </w:p>
    <w:p w:rsidR="00534B23" w:rsidRPr="00056D2C" w:rsidRDefault="00534B23" w:rsidP="00056D2C">
      <w:pPr>
        <w:spacing w:before="120" w:after="280" w:afterAutospacing="1"/>
        <w:jc w:val="both"/>
        <w:rPr>
          <w:sz w:val="28"/>
          <w:szCs w:val="28"/>
        </w:rPr>
      </w:pPr>
      <w:r w:rsidRPr="00056D2C">
        <w:rPr>
          <w:i/>
          <w:iCs/>
          <w:color w:val="000000"/>
          <w:sz w:val="28"/>
          <w:szCs w:val="28"/>
        </w:rPr>
        <w:t>Pursuant to the Decree No. 103/2006/ND-CP dated September 22, 2006 by the Government detailing and guiding the implementation of a number of articles of the Law on Intellectual property regarding industrial property and the Decree No. 122/2010/ND-CP dated December 31, 2010 by the Government amending and supplementing a number of articles of the Decree No. 103/2006/ND-CP.</w:t>
      </w:r>
    </w:p>
    <w:p w:rsidR="00534B23" w:rsidRPr="00056D2C" w:rsidRDefault="00534B23" w:rsidP="00056D2C">
      <w:pPr>
        <w:spacing w:before="120" w:after="280" w:afterAutospacing="1"/>
        <w:jc w:val="both"/>
        <w:rPr>
          <w:sz w:val="28"/>
          <w:szCs w:val="28"/>
        </w:rPr>
      </w:pPr>
      <w:r w:rsidRPr="00056D2C">
        <w:rPr>
          <w:i/>
          <w:iCs/>
          <w:color w:val="000000"/>
          <w:sz w:val="28"/>
          <w:szCs w:val="28"/>
        </w:rPr>
        <w:t>Pursuant to Decree No. 215/2013/ND-CP dated December 23, 2013 by the Government defining the functions, tasks, entitlements and organizational structure of the Ministry of Finance;</w:t>
      </w:r>
    </w:p>
    <w:p w:rsidR="00534B23" w:rsidRPr="00056D2C" w:rsidRDefault="00534B23" w:rsidP="00056D2C">
      <w:pPr>
        <w:spacing w:before="120" w:after="280" w:afterAutospacing="1"/>
        <w:jc w:val="both"/>
        <w:rPr>
          <w:sz w:val="28"/>
          <w:szCs w:val="28"/>
        </w:rPr>
      </w:pPr>
      <w:r w:rsidRPr="00056D2C">
        <w:rPr>
          <w:i/>
          <w:iCs/>
          <w:color w:val="000000"/>
          <w:sz w:val="28"/>
          <w:szCs w:val="28"/>
        </w:rPr>
        <w:t>At the request of the Director of the Tax Policy Department,</w:t>
      </w:r>
    </w:p>
    <w:p w:rsidR="00534B23" w:rsidRPr="00056D2C" w:rsidRDefault="00534B23" w:rsidP="00056D2C">
      <w:pPr>
        <w:spacing w:before="120" w:after="280" w:afterAutospacing="1"/>
        <w:jc w:val="both"/>
        <w:rPr>
          <w:sz w:val="28"/>
          <w:szCs w:val="28"/>
        </w:rPr>
      </w:pPr>
      <w:r w:rsidRPr="00056D2C">
        <w:rPr>
          <w:i/>
          <w:iCs/>
          <w:color w:val="000000"/>
          <w:sz w:val="28"/>
          <w:szCs w:val="28"/>
        </w:rPr>
        <w:t xml:space="preserve">The Minister of Finance hereby promulgates the Circular on </w:t>
      </w:r>
      <w:r w:rsidR="00DA4481" w:rsidRPr="00056D2C">
        <w:rPr>
          <w:i/>
          <w:iCs/>
          <w:color w:val="000000"/>
          <w:sz w:val="28"/>
          <w:szCs w:val="28"/>
        </w:rPr>
        <w:t>rate</w:t>
      </w:r>
      <w:r w:rsidR="007B2EF1" w:rsidRPr="00056D2C">
        <w:rPr>
          <w:i/>
          <w:iCs/>
          <w:color w:val="000000"/>
          <w:sz w:val="28"/>
          <w:szCs w:val="28"/>
        </w:rPr>
        <w:t xml:space="preserve">, </w:t>
      </w:r>
      <w:r w:rsidRPr="00056D2C">
        <w:rPr>
          <w:i/>
          <w:iCs/>
          <w:color w:val="000000"/>
          <w:sz w:val="28"/>
          <w:szCs w:val="28"/>
        </w:rPr>
        <w:t xml:space="preserve">collection, </w:t>
      </w:r>
      <w:r w:rsidR="007B2EF1" w:rsidRPr="00056D2C">
        <w:rPr>
          <w:i/>
          <w:iCs/>
          <w:color w:val="000000"/>
          <w:sz w:val="28"/>
          <w:szCs w:val="28"/>
        </w:rPr>
        <w:t>payment</w:t>
      </w:r>
      <w:r w:rsidRPr="00056D2C">
        <w:rPr>
          <w:i/>
          <w:iCs/>
          <w:color w:val="000000"/>
          <w:sz w:val="28"/>
          <w:szCs w:val="28"/>
        </w:rPr>
        <w:t xml:space="preserve">, management and use </w:t>
      </w:r>
      <w:r w:rsidR="00DE5203" w:rsidRPr="00056D2C">
        <w:rPr>
          <w:i/>
          <w:iCs/>
          <w:color w:val="000000"/>
          <w:sz w:val="28"/>
          <w:szCs w:val="28"/>
        </w:rPr>
        <w:t>of industrial property fees and charges</w:t>
      </w:r>
      <w:r w:rsidRPr="00056D2C">
        <w:rPr>
          <w:i/>
          <w:iCs/>
          <w:color w:val="000000"/>
          <w:sz w:val="28"/>
          <w:szCs w:val="28"/>
        </w:rPr>
        <w:t>.</w:t>
      </w:r>
    </w:p>
    <w:p w:rsidR="00534B23" w:rsidRPr="00056D2C" w:rsidRDefault="00534B23" w:rsidP="00056D2C">
      <w:pPr>
        <w:spacing w:after="120" w:line="288" w:lineRule="auto"/>
        <w:jc w:val="both"/>
        <w:rPr>
          <w:sz w:val="28"/>
          <w:szCs w:val="28"/>
        </w:rPr>
      </w:pPr>
      <w:bookmarkStart w:id="2" w:name="dieu_1"/>
      <w:r w:rsidRPr="00056D2C">
        <w:rPr>
          <w:b/>
          <w:bCs/>
          <w:color w:val="000000"/>
          <w:sz w:val="28"/>
          <w:szCs w:val="28"/>
        </w:rPr>
        <w:t>Article 1. Governing scope and regulated entities</w:t>
      </w:r>
      <w:bookmarkEnd w:id="2"/>
    </w:p>
    <w:p w:rsidR="00534B23" w:rsidRPr="00056D2C" w:rsidRDefault="00534B23" w:rsidP="00056D2C">
      <w:pPr>
        <w:spacing w:after="120" w:line="288" w:lineRule="auto"/>
        <w:jc w:val="both"/>
        <w:rPr>
          <w:sz w:val="28"/>
          <w:szCs w:val="28"/>
        </w:rPr>
      </w:pPr>
      <w:r w:rsidRPr="00056D2C">
        <w:rPr>
          <w:color w:val="000000"/>
          <w:sz w:val="28"/>
          <w:szCs w:val="28"/>
        </w:rPr>
        <w:t>1. Governing scope</w:t>
      </w:r>
    </w:p>
    <w:p w:rsidR="00534B23" w:rsidRPr="00056D2C" w:rsidRDefault="00534B23" w:rsidP="00056D2C">
      <w:pPr>
        <w:spacing w:after="120" w:line="288" w:lineRule="auto"/>
        <w:jc w:val="both"/>
        <w:rPr>
          <w:sz w:val="28"/>
          <w:szCs w:val="28"/>
        </w:rPr>
      </w:pPr>
      <w:r w:rsidRPr="00056D2C">
        <w:rPr>
          <w:color w:val="000000"/>
          <w:sz w:val="28"/>
          <w:szCs w:val="28"/>
        </w:rPr>
        <w:t xml:space="preserve">This Circular </w:t>
      </w:r>
      <w:r w:rsidR="007B2EF1" w:rsidRPr="00056D2C">
        <w:rPr>
          <w:color w:val="000000"/>
          <w:sz w:val="28"/>
          <w:szCs w:val="28"/>
        </w:rPr>
        <w:t xml:space="preserve">regulates the </w:t>
      </w:r>
      <w:r w:rsidR="00DA4481" w:rsidRPr="00056D2C">
        <w:rPr>
          <w:color w:val="000000"/>
          <w:sz w:val="28"/>
          <w:szCs w:val="28"/>
        </w:rPr>
        <w:t>rate</w:t>
      </w:r>
      <w:r w:rsidR="007B2EF1" w:rsidRPr="00056D2C">
        <w:rPr>
          <w:color w:val="000000"/>
          <w:sz w:val="28"/>
          <w:szCs w:val="28"/>
        </w:rPr>
        <w:t xml:space="preserve">, collection, payment, management and use </w:t>
      </w:r>
      <w:r w:rsidR="00DE5203" w:rsidRPr="00056D2C">
        <w:rPr>
          <w:color w:val="000000"/>
          <w:sz w:val="28"/>
          <w:szCs w:val="28"/>
        </w:rPr>
        <w:t xml:space="preserve">of industrial property </w:t>
      </w:r>
      <w:r w:rsidR="007B2EF1" w:rsidRPr="00056D2C">
        <w:rPr>
          <w:color w:val="000000"/>
          <w:sz w:val="28"/>
          <w:szCs w:val="28"/>
        </w:rPr>
        <w:t>fees and charges.</w:t>
      </w:r>
    </w:p>
    <w:p w:rsidR="00534B23" w:rsidRPr="00056D2C" w:rsidRDefault="00534B23" w:rsidP="00056D2C">
      <w:pPr>
        <w:spacing w:after="120" w:line="288" w:lineRule="auto"/>
        <w:jc w:val="both"/>
        <w:rPr>
          <w:sz w:val="28"/>
          <w:szCs w:val="28"/>
        </w:rPr>
      </w:pPr>
      <w:r w:rsidRPr="00056D2C">
        <w:rPr>
          <w:color w:val="000000"/>
          <w:sz w:val="28"/>
          <w:szCs w:val="28"/>
        </w:rPr>
        <w:t>2. Regulated entities</w:t>
      </w:r>
    </w:p>
    <w:p w:rsidR="00534B23" w:rsidRPr="00056D2C" w:rsidRDefault="00534B23" w:rsidP="00056D2C">
      <w:pPr>
        <w:spacing w:after="120" w:line="288" w:lineRule="auto"/>
        <w:jc w:val="both"/>
        <w:rPr>
          <w:sz w:val="28"/>
          <w:szCs w:val="28"/>
        </w:rPr>
      </w:pPr>
      <w:r w:rsidRPr="00056D2C">
        <w:rPr>
          <w:color w:val="000000"/>
          <w:sz w:val="28"/>
          <w:szCs w:val="28"/>
        </w:rPr>
        <w:t xml:space="preserve">This Circular applies to organizations/individuals </w:t>
      </w:r>
      <w:r w:rsidR="00C62A5B" w:rsidRPr="00056D2C">
        <w:rPr>
          <w:color w:val="000000"/>
          <w:sz w:val="28"/>
          <w:szCs w:val="28"/>
        </w:rPr>
        <w:t xml:space="preserve">filing application </w:t>
      </w:r>
      <w:r w:rsidRPr="00056D2C">
        <w:rPr>
          <w:color w:val="000000"/>
          <w:sz w:val="28"/>
          <w:szCs w:val="28"/>
        </w:rPr>
        <w:t xml:space="preserve">for </w:t>
      </w:r>
      <w:r w:rsidR="00C62A5B" w:rsidRPr="00056D2C">
        <w:rPr>
          <w:color w:val="000000"/>
          <w:sz w:val="28"/>
          <w:szCs w:val="28"/>
        </w:rPr>
        <w:t xml:space="preserve">requesting the peformance of </w:t>
      </w:r>
      <w:r w:rsidR="00EB4BB2" w:rsidRPr="00056D2C">
        <w:rPr>
          <w:color w:val="000000"/>
          <w:sz w:val="28"/>
          <w:szCs w:val="28"/>
        </w:rPr>
        <w:t xml:space="preserve">industrial property right protection </w:t>
      </w:r>
      <w:r w:rsidR="0063301E" w:rsidRPr="00056D2C">
        <w:rPr>
          <w:color w:val="000000"/>
          <w:sz w:val="28"/>
          <w:szCs w:val="28"/>
        </w:rPr>
        <w:t>works</w:t>
      </w:r>
      <w:r w:rsidR="00EB4BB2" w:rsidRPr="00056D2C">
        <w:rPr>
          <w:color w:val="000000"/>
          <w:sz w:val="28"/>
          <w:szCs w:val="28"/>
        </w:rPr>
        <w:t xml:space="preserve"> and</w:t>
      </w:r>
      <w:r w:rsidR="0063301E" w:rsidRPr="00056D2C">
        <w:rPr>
          <w:color w:val="000000"/>
          <w:sz w:val="28"/>
          <w:szCs w:val="28"/>
        </w:rPr>
        <w:t xml:space="preserve"> services </w:t>
      </w:r>
      <w:r w:rsidRPr="00056D2C">
        <w:rPr>
          <w:color w:val="000000"/>
          <w:sz w:val="28"/>
          <w:szCs w:val="28"/>
        </w:rPr>
        <w:t xml:space="preserve">; </w:t>
      </w:r>
      <w:r w:rsidR="00CE1BBF" w:rsidRPr="00056D2C">
        <w:rPr>
          <w:color w:val="000000"/>
          <w:sz w:val="28"/>
          <w:szCs w:val="28"/>
        </w:rPr>
        <w:t xml:space="preserve">The State administrative bodies </w:t>
      </w:r>
      <w:r w:rsidR="0061733E" w:rsidRPr="00056D2C">
        <w:rPr>
          <w:color w:val="000000"/>
          <w:sz w:val="28"/>
          <w:szCs w:val="28"/>
        </w:rPr>
        <w:t xml:space="preserve">carry out  works, services of  </w:t>
      </w:r>
      <w:r w:rsidRPr="00056D2C">
        <w:rPr>
          <w:color w:val="000000"/>
          <w:sz w:val="28"/>
          <w:szCs w:val="28"/>
        </w:rPr>
        <w:lastRenderedPageBreak/>
        <w:t xml:space="preserve">protection </w:t>
      </w:r>
      <w:r w:rsidR="0061733E" w:rsidRPr="00056D2C">
        <w:rPr>
          <w:color w:val="000000"/>
          <w:sz w:val="28"/>
          <w:szCs w:val="28"/>
        </w:rPr>
        <w:t>of industrial property rights</w:t>
      </w:r>
      <w:r w:rsidRPr="00056D2C">
        <w:rPr>
          <w:color w:val="000000"/>
          <w:sz w:val="28"/>
          <w:szCs w:val="28"/>
        </w:rPr>
        <w:t>and other organizations and individuals relevant to</w:t>
      </w:r>
      <w:r w:rsidR="0061733E" w:rsidRPr="00056D2C">
        <w:rPr>
          <w:color w:val="000000"/>
          <w:sz w:val="28"/>
          <w:szCs w:val="28"/>
        </w:rPr>
        <w:t xml:space="preserve"> the collection, payment of charges and</w:t>
      </w:r>
      <w:r w:rsidRPr="00056D2C">
        <w:rPr>
          <w:color w:val="000000"/>
          <w:sz w:val="28"/>
          <w:szCs w:val="28"/>
        </w:rPr>
        <w:t xml:space="preserve"> fees of industrial property.</w:t>
      </w:r>
    </w:p>
    <w:p w:rsidR="00534B23" w:rsidRPr="00056D2C" w:rsidRDefault="00534B23" w:rsidP="00056D2C">
      <w:pPr>
        <w:spacing w:after="120" w:line="288" w:lineRule="auto"/>
        <w:jc w:val="both"/>
        <w:rPr>
          <w:sz w:val="28"/>
          <w:szCs w:val="28"/>
        </w:rPr>
      </w:pPr>
      <w:bookmarkStart w:id="3" w:name="dieu_2"/>
      <w:r w:rsidRPr="00056D2C">
        <w:rPr>
          <w:b/>
          <w:bCs/>
          <w:color w:val="000000"/>
          <w:sz w:val="28"/>
          <w:szCs w:val="28"/>
        </w:rPr>
        <w:t>Article 2. Charge and/or fee payers</w:t>
      </w:r>
      <w:bookmarkEnd w:id="3"/>
    </w:p>
    <w:p w:rsidR="00A83E48" w:rsidRPr="00056D2C" w:rsidRDefault="00534B23" w:rsidP="00056D2C">
      <w:pPr>
        <w:spacing w:after="120" w:line="288" w:lineRule="auto"/>
        <w:jc w:val="both"/>
        <w:rPr>
          <w:color w:val="000000"/>
          <w:sz w:val="28"/>
          <w:szCs w:val="28"/>
        </w:rPr>
      </w:pPr>
      <w:r w:rsidRPr="00056D2C">
        <w:rPr>
          <w:color w:val="000000"/>
          <w:sz w:val="28"/>
          <w:szCs w:val="28"/>
        </w:rPr>
        <w:t>Vietnamese and foreign organizations and individuals</w:t>
      </w:r>
      <w:r w:rsidR="0061733E" w:rsidRPr="00056D2C">
        <w:rPr>
          <w:color w:val="000000"/>
          <w:sz w:val="28"/>
          <w:szCs w:val="28"/>
        </w:rPr>
        <w:t xml:space="preserve"> filing application for requesting</w:t>
      </w:r>
      <w:r w:rsidR="00012261" w:rsidRPr="00056D2C">
        <w:rPr>
          <w:color w:val="000000"/>
          <w:sz w:val="28"/>
          <w:szCs w:val="28"/>
        </w:rPr>
        <w:t xml:space="preserve"> the State administrative body to </w:t>
      </w:r>
      <w:r w:rsidR="000C2E2C" w:rsidRPr="00056D2C">
        <w:rPr>
          <w:color w:val="000000"/>
          <w:sz w:val="28"/>
          <w:szCs w:val="28"/>
        </w:rPr>
        <w:t xml:space="preserve">perform industrial property right protection </w:t>
      </w:r>
      <w:r w:rsidR="00012261" w:rsidRPr="00056D2C">
        <w:rPr>
          <w:color w:val="000000"/>
          <w:sz w:val="28"/>
          <w:szCs w:val="28"/>
        </w:rPr>
        <w:t>works, services</w:t>
      </w:r>
      <w:r w:rsidR="00A83E48" w:rsidRPr="00056D2C">
        <w:rPr>
          <w:color w:val="000000"/>
          <w:sz w:val="28"/>
          <w:szCs w:val="28"/>
        </w:rPr>
        <w:t xml:space="preserve"> </w:t>
      </w:r>
      <w:r w:rsidRPr="00056D2C">
        <w:rPr>
          <w:color w:val="000000"/>
          <w:sz w:val="28"/>
          <w:szCs w:val="28"/>
        </w:rPr>
        <w:t xml:space="preserve">shall pay charges and/or fees </w:t>
      </w:r>
      <w:r w:rsidR="00A83E48" w:rsidRPr="00056D2C">
        <w:rPr>
          <w:color w:val="000000"/>
          <w:sz w:val="28"/>
          <w:szCs w:val="28"/>
        </w:rPr>
        <w:t xml:space="preserve">in accordance with </w:t>
      </w:r>
      <w:r w:rsidRPr="00056D2C">
        <w:rPr>
          <w:color w:val="000000"/>
          <w:sz w:val="28"/>
          <w:szCs w:val="28"/>
        </w:rPr>
        <w:t>this Circular.</w:t>
      </w:r>
    </w:p>
    <w:p w:rsidR="00534B23" w:rsidRPr="00056D2C" w:rsidRDefault="00534B23" w:rsidP="00056D2C">
      <w:pPr>
        <w:spacing w:after="120" w:line="288" w:lineRule="auto"/>
        <w:jc w:val="both"/>
        <w:rPr>
          <w:sz w:val="28"/>
          <w:szCs w:val="28"/>
        </w:rPr>
      </w:pPr>
      <w:bookmarkStart w:id="4" w:name="dieu_3"/>
      <w:r w:rsidRPr="00056D2C">
        <w:rPr>
          <w:b/>
          <w:bCs/>
          <w:color w:val="000000"/>
          <w:sz w:val="28"/>
          <w:szCs w:val="28"/>
        </w:rPr>
        <w:t>Article 3. Charge and/or fee collector</w:t>
      </w:r>
      <w:bookmarkEnd w:id="4"/>
    </w:p>
    <w:p w:rsidR="00534B23" w:rsidRPr="00056D2C" w:rsidRDefault="00534B23" w:rsidP="00056D2C">
      <w:pPr>
        <w:spacing w:after="120" w:line="288" w:lineRule="auto"/>
        <w:jc w:val="both"/>
        <w:rPr>
          <w:sz w:val="28"/>
          <w:szCs w:val="28"/>
        </w:rPr>
      </w:pPr>
      <w:r w:rsidRPr="00056D2C">
        <w:rPr>
          <w:color w:val="000000"/>
          <w:sz w:val="28"/>
          <w:szCs w:val="28"/>
        </w:rPr>
        <w:t xml:space="preserve">National Office of Intellectual Property </w:t>
      </w:r>
      <w:r w:rsidR="0063301E" w:rsidRPr="00056D2C">
        <w:rPr>
          <w:color w:val="000000"/>
          <w:sz w:val="28"/>
          <w:szCs w:val="28"/>
        </w:rPr>
        <w:t>performing</w:t>
      </w:r>
      <w:r w:rsidR="00012261" w:rsidRPr="00056D2C">
        <w:rPr>
          <w:color w:val="000000"/>
          <w:sz w:val="28"/>
          <w:szCs w:val="28"/>
        </w:rPr>
        <w:t xml:space="preserve"> </w:t>
      </w:r>
      <w:r w:rsidR="000C2E2C" w:rsidRPr="00056D2C">
        <w:rPr>
          <w:color w:val="000000"/>
          <w:sz w:val="28"/>
          <w:szCs w:val="28"/>
        </w:rPr>
        <w:t xml:space="preserve">industrial property right protection </w:t>
      </w:r>
      <w:r w:rsidR="00012261" w:rsidRPr="00056D2C">
        <w:rPr>
          <w:color w:val="000000"/>
          <w:sz w:val="28"/>
          <w:szCs w:val="28"/>
        </w:rPr>
        <w:t xml:space="preserve">works, services </w:t>
      </w:r>
      <w:r w:rsidRPr="00056D2C">
        <w:rPr>
          <w:color w:val="000000"/>
          <w:sz w:val="28"/>
          <w:szCs w:val="28"/>
        </w:rPr>
        <w:t xml:space="preserve"> shall be in charge of collecting charges and/or fees of industrial property (hereinafter referred to as charge and/or fee collector).</w:t>
      </w:r>
    </w:p>
    <w:p w:rsidR="00534B23" w:rsidRPr="00056D2C" w:rsidRDefault="00534B23" w:rsidP="00056D2C">
      <w:pPr>
        <w:spacing w:after="120" w:line="288" w:lineRule="auto"/>
        <w:jc w:val="both"/>
        <w:rPr>
          <w:sz w:val="28"/>
          <w:szCs w:val="28"/>
        </w:rPr>
      </w:pPr>
      <w:bookmarkStart w:id="5" w:name="dieu_4"/>
      <w:r w:rsidRPr="00056D2C">
        <w:rPr>
          <w:b/>
          <w:bCs/>
          <w:color w:val="000000"/>
          <w:sz w:val="28"/>
          <w:szCs w:val="28"/>
        </w:rPr>
        <w:t>Article 4. Charge and/or fee rates</w:t>
      </w:r>
      <w:bookmarkEnd w:id="5"/>
    </w:p>
    <w:p w:rsidR="00534B23" w:rsidRPr="00056D2C" w:rsidRDefault="00534B23" w:rsidP="00056D2C">
      <w:pPr>
        <w:spacing w:after="120" w:line="288" w:lineRule="auto"/>
        <w:jc w:val="both"/>
        <w:rPr>
          <w:sz w:val="28"/>
          <w:szCs w:val="28"/>
        </w:rPr>
      </w:pPr>
      <w:r w:rsidRPr="00056D2C">
        <w:rPr>
          <w:color w:val="000000"/>
          <w:sz w:val="28"/>
          <w:szCs w:val="28"/>
        </w:rPr>
        <w:t xml:space="preserve">1. </w:t>
      </w:r>
      <w:r w:rsidR="00DA4481" w:rsidRPr="00056D2C">
        <w:rPr>
          <w:color w:val="000000"/>
          <w:sz w:val="28"/>
          <w:szCs w:val="28"/>
        </w:rPr>
        <w:t>Rate</w:t>
      </w:r>
      <w:r w:rsidR="00012261" w:rsidRPr="00056D2C">
        <w:rPr>
          <w:color w:val="000000"/>
          <w:sz w:val="28"/>
          <w:szCs w:val="28"/>
        </w:rPr>
        <w:t xml:space="preserve"> of charges and/or</w:t>
      </w:r>
      <w:r w:rsidRPr="00056D2C">
        <w:rPr>
          <w:color w:val="000000"/>
          <w:sz w:val="28"/>
          <w:szCs w:val="28"/>
        </w:rPr>
        <w:t xml:space="preserve"> fees for industrial property shall be collected according to the industrial property charge and/or fee schedule enclosed with this Circular.</w:t>
      </w:r>
    </w:p>
    <w:p w:rsidR="000A3FF6" w:rsidRPr="00056D2C" w:rsidRDefault="00534B23" w:rsidP="00056D2C">
      <w:pPr>
        <w:spacing w:after="120" w:line="288" w:lineRule="auto"/>
        <w:jc w:val="both"/>
        <w:rPr>
          <w:color w:val="000000"/>
          <w:sz w:val="28"/>
          <w:szCs w:val="28"/>
        </w:rPr>
      </w:pPr>
      <w:r w:rsidRPr="00056D2C">
        <w:rPr>
          <w:color w:val="000000"/>
          <w:sz w:val="28"/>
          <w:szCs w:val="28"/>
        </w:rPr>
        <w:t xml:space="preserve">2. Charges and/or fees specified in this Circular shall be collected in Vietnam dong, except for </w:t>
      </w:r>
      <w:r w:rsidR="000A3FF6" w:rsidRPr="00056D2C">
        <w:rPr>
          <w:color w:val="000000"/>
          <w:sz w:val="28"/>
          <w:szCs w:val="28"/>
        </w:rPr>
        <w:t xml:space="preserve">charges and/or fees collected </w:t>
      </w:r>
      <w:r w:rsidRPr="00056D2C">
        <w:rPr>
          <w:color w:val="000000"/>
          <w:sz w:val="28"/>
          <w:szCs w:val="28"/>
        </w:rPr>
        <w:t xml:space="preserve">via the international offices of World Intellectual Property Organization (WIPO) which is in Swiss Franc (CHF) on the basis of the conversion from the </w:t>
      </w:r>
      <w:r w:rsidR="00DA4481" w:rsidRPr="00056D2C">
        <w:rPr>
          <w:color w:val="000000"/>
          <w:sz w:val="28"/>
          <w:szCs w:val="28"/>
        </w:rPr>
        <w:t>rate</w:t>
      </w:r>
      <w:r w:rsidR="000A3FF6" w:rsidRPr="00056D2C">
        <w:rPr>
          <w:color w:val="000000"/>
          <w:sz w:val="28"/>
          <w:szCs w:val="28"/>
        </w:rPr>
        <w:t xml:space="preserve"> </w:t>
      </w:r>
      <w:r w:rsidRPr="00056D2C">
        <w:rPr>
          <w:color w:val="000000"/>
          <w:sz w:val="28"/>
          <w:szCs w:val="28"/>
        </w:rPr>
        <w:t>in Vietnam dong according to the official exchange rates of the United Nations.</w:t>
      </w:r>
    </w:p>
    <w:p w:rsidR="00534B23" w:rsidRPr="00056D2C" w:rsidRDefault="00534B23" w:rsidP="00056D2C">
      <w:pPr>
        <w:spacing w:after="120" w:line="288" w:lineRule="auto"/>
        <w:jc w:val="both"/>
        <w:rPr>
          <w:sz w:val="28"/>
          <w:szCs w:val="28"/>
        </w:rPr>
      </w:pPr>
      <w:r w:rsidRPr="00056D2C">
        <w:rPr>
          <w:color w:val="000000"/>
          <w:sz w:val="28"/>
          <w:szCs w:val="28"/>
        </w:rPr>
        <w:t>3. Organizations and individuals shall pay industrial property charges and/or fees directly or by post to the charge and/or fee collector or transfer the charges and/or fees payable to the account of the charge and/or fee collector.</w:t>
      </w:r>
    </w:p>
    <w:p w:rsidR="00534B23" w:rsidRPr="00056D2C" w:rsidRDefault="00534B23" w:rsidP="00056D2C">
      <w:pPr>
        <w:spacing w:after="120" w:line="288" w:lineRule="auto"/>
        <w:jc w:val="both"/>
        <w:rPr>
          <w:sz w:val="28"/>
          <w:szCs w:val="28"/>
        </w:rPr>
      </w:pPr>
      <w:r w:rsidRPr="00056D2C">
        <w:rPr>
          <w:color w:val="000000"/>
          <w:sz w:val="28"/>
          <w:szCs w:val="28"/>
        </w:rPr>
        <w:t>For collection via the international</w:t>
      </w:r>
      <w:r w:rsidR="00012261" w:rsidRPr="00056D2C">
        <w:rPr>
          <w:color w:val="000000"/>
          <w:sz w:val="28"/>
          <w:szCs w:val="28"/>
        </w:rPr>
        <w:t xml:space="preserve"> offices of WIPO, charges and</w:t>
      </w:r>
      <w:r w:rsidRPr="00056D2C">
        <w:rPr>
          <w:color w:val="000000"/>
          <w:sz w:val="28"/>
          <w:szCs w:val="28"/>
        </w:rPr>
        <w:t xml:space="preserve"> fees shall be transferred to the accounts of the collector opened at commercial banks or Vietnamese credit institutions.</w:t>
      </w:r>
    </w:p>
    <w:p w:rsidR="00534B23" w:rsidRPr="00056D2C" w:rsidRDefault="00534B23" w:rsidP="00056D2C">
      <w:pPr>
        <w:spacing w:after="120" w:line="288" w:lineRule="auto"/>
        <w:jc w:val="both"/>
        <w:rPr>
          <w:sz w:val="28"/>
          <w:szCs w:val="28"/>
        </w:rPr>
      </w:pPr>
      <w:bookmarkStart w:id="6" w:name="dieu_5"/>
      <w:r w:rsidRPr="00056D2C">
        <w:rPr>
          <w:b/>
          <w:bCs/>
          <w:color w:val="000000"/>
          <w:sz w:val="28"/>
          <w:szCs w:val="28"/>
        </w:rPr>
        <w:t>Article 5. Declaration and transfer of charges and/or fees</w:t>
      </w:r>
      <w:bookmarkEnd w:id="6"/>
    </w:p>
    <w:p w:rsidR="00534B23" w:rsidRPr="00056D2C" w:rsidRDefault="00534B23" w:rsidP="00056D2C">
      <w:pPr>
        <w:spacing w:after="120" w:line="288" w:lineRule="auto"/>
        <w:jc w:val="both"/>
        <w:rPr>
          <w:sz w:val="28"/>
          <w:szCs w:val="28"/>
        </w:rPr>
      </w:pPr>
      <w:r w:rsidRPr="00056D2C">
        <w:rPr>
          <w:color w:val="000000"/>
          <w:sz w:val="28"/>
          <w:szCs w:val="28"/>
        </w:rPr>
        <w:t>1. Not later than the Monday of every week, fee collector shall transfer the collected fees of the previous week to the account for fees to be transferred to state budget which is opened at the State Treasury.</w:t>
      </w:r>
    </w:p>
    <w:p w:rsidR="00534B23" w:rsidRPr="00056D2C" w:rsidRDefault="00534B23" w:rsidP="00056D2C">
      <w:pPr>
        <w:spacing w:after="120" w:line="288" w:lineRule="auto"/>
        <w:jc w:val="both"/>
        <w:rPr>
          <w:sz w:val="28"/>
          <w:szCs w:val="28"/>
        </w:rPr>
      </w:pPr>
      <w:r w:rsidRPr="00056D2C">
        <w:rPr>
          <w:color w:val="000000"/>
          <w:sz w:val="28"/>
          <w:szCs w:val="28"/>
        </w:rPr>
        <w:t xml:space="preserve">2. Charge and/or fee collector shall make monthly declaration of charges and/or fees and strike a balance of the collected charges and/or fees annually according to clause 3 Article 19 and transfer charges and/or fees to the State budget according to Clause 2 Article 26 of the Circular No. 156/2013/TT-BTC dated </w:t>
      </w:r>
      <w:r w:rsidRPr="00056D2C">
        <w:rPr>
          <w:color w:val="000000"/>
          <w:sz w:val="28"/>
          <w:szCs w:val="28"/>
        </w:rPr>
        <w:lastRenderedPageBreak/>
        <w:t>November 06, 2013 by the Minister of Finance guiding the implementation of a number of articles of the Law on Tax administration; Law on amendments to a number of the Law on Tax administration and the Decree No. 83/2013/ND-CP dated July 22, 2013 by the Government.</w:t>
      </w:r>
    </w:p>
    <w:p w:rsidR="00534B23" w:rsidRPr="00056D2C" w:rsidRDefault="00534B23" w:rsidP="00056D2C">
      <w:pPr>
        <w:spacing w:after="120" w:line="288" w:lineRule="auto"/>
        <w:jc w:val="both"/>
        <w:rPr>
          <w:sz w:val="28"/>
          <w:szCs w:val="28"/>
        </w:rPr>
      </w:pPr>
      <w:bookmarkStart w:id="7" w:name="dieu_6"/>
      <w:r w:rsidRPr="00056D2C">
        <w:rPr>
          <w:b/>
          <w:bCs/>
          <w:color w:val="000000"/>
          <w:sz w:val="28"/>
          <w:szCs w:val="28"/>
        </w:rPr>
        <w:t>Article 6. Management and use of fees and charges</w:t>
      </w:r>
      <w:bookmarkEnd w:id="7"/>
    </w:p>
    <w:p w:rsidR="00534B23" w:rsidRPr="00056D2C" w:rsidRDefault="00534B23" w:rsidP="00056D2C">
      <w:pPr>
        <w:spacing w:after="120" w:line="288" w:lineRule="auto"/>
        <w:jc w:val="both"/>
        <w:rPr>
          <w:sz w:val="28"/>
          <w:szCs w:val="28"/>
        </w:rPr>
      </w:pPr>
      <w:r w:rsidRPr="00056D2C">
        <w:rPr>
          <w:color w:val="000000"/>
          <w:sz w:val="28"/>
          <w:szCs w:val="28"/>
        </w:rPr>
        <w:t>1. Charge collector shall transfer the whole amount of collected charges to the state budget according to the applicable State Budget Index.</w:t>
      </w:r>
    </w:p>
    <w:p w:rsidR="00534B23" w:rsidRPr="00056D2C" w:rsidRDefault="00534B23" w:rsidP="00056D2C">
      <w:pPr>
        <w:spacing w:after="120" w:line="288" w:lineRule="auto"/>
        <w:jc w:val="both"/>
        <w:rPr>
          <w:sz w:val="28"/>
          <w:szCs w:val="28"/>
        </w:rPr>
      </w:pPr>
      <w:r w:rsidRPr="00056D2C">
        <w:rPr>
          <w:color w:val="000000"/>
          <w:sz w:val="28"/>
          <w:szCs w:val="28"/>
        </w:rPr>
        <w:t>2. Fee collector may retain 85% (eighty five percents) of the collected amount of fees before transferring money to the state budget to pay the costs serving its operation according to Article 5 of Decree No. 120/2016/ND-CP dated August 23, 2016 by the Government.</w:t>
      </w:r>
    </w:p>
    <w:p w:rsidR="00534B23" w:rsidRPr="00056D2C" w:rsidRDefault="00534B23" w:rsidP="00056D2C">
      <w:pPr>
        <w:spacing w:after="120" w:line="288" w:lineRule="auto"/>
        <w:jc w:val="both"/>
        <w:rPr>
          <w:sz w:val="28"/>
          <w:szCs w:val="28"/>
        </w:rPr>
      </w:pPr>
      <w:r w:rsidRPr="00056D2C">
        <w:rPr>
          <w:color w:val="000000"/>
          <w:sz w:val="28"/>
          <w:szCs w:val="28"/>
        </w:rPr>
        <w:t>The remaining amount (15%) shall be transferred to the state budget according to the applicable State Budget Index.</w:t>
      </w:r>
    </w:p>
    <w:p w:rsidR="00534B23" w:rsidRPr="00056D2C" w:rsidRDefault="00534B23" w:rsidP="00056D2C">
      <w:pPr>
        <w:spacing w:after="120" w:line="288" w:lineRule="auto"/>
        <w:jc w:val="both"/>
        <w:rPr>
          <w:sz w:val="28"/>
          <w:szCs w:val="28"/>
        </w:rPr>
      </w:pPr>
      <w:bookmarkStart w:id="8" w:name="dieu_7"/>
      <w:r w:rsidRPr="00056D2C">
        <w:rPr>
          <w:b/>
          <w:bCs/>
          <w:color w:val="000000"/>
          <w:sz w:val="28"/>
          <w:szCs w:val="28"/>
        </w:rPr>
        <w:t>Article 7. Organization of implementation</w:t>
      </w:r>
      <w:bookmarkEnd w:id="8"/>
    </w:p>
    <w:p w:rsidR="00534B23" w:rsidRPr="00056D2C" w:rsidRDefault="00534B23" w:rsidP="00056D2C">
      <w:pPr>
        <w:spacing w:after="120" w:line="288" w:lineRule="auto"/>
        <w:jc w:val="both"/>
        <w:rPr>
          <w:sz w:val="28"/>
          <w:szCs w:val="28"/>
        </w:rPr>
      </w:pPr>
      <w:r w:rsidRPr="00056D2C">
        <w:rPr>
          <w:color w:val="000000"/>
          <w:sz w:val="28"/>
          <w:szCs w:val="28"/>
        </w:rPr>
        <w:t>1. This Circular comes into force from January 01, 2017 and replaces the Circular No. 22/2009/TT-BTC dated February 04, 2009 by the Minister of Finance and clause 1 Article 1 of Circular No. 152/2013/TT-BTC dated October 29, 2013 by the Minister of Finance.</w:t>
      </w:r>
    </w:p>
    <w:p w:rsidR="00534B23" w:rsidRPr="00056D2C" w:rsidRDefault="00534B23" w:rsidP="00056D2C">
      <w:pPr>
        <w:spacing w:after="120" w:line="288" w:lineRule="auto"/>
        <w:jc w:val="both"/>
        <w:rPr>
          <w:sz w:val="28"/>
          <w:szCs w:val="28"/>
        </w:rPr>
      </w:pPr>
      <w:r w:rsidRPr="00056D2C">
        <w:rPr>
          <w:color w:val="000000"/>
          <w:sz w:val="28"/>
          <w:szCs w:val="28"/>
        </w:rPr>
        <w:t>2. If an application regarding industrial property submitted before the effective date of this Circular which has not been processed and for which charges and/or fees have not been paid is now requested to be processed, charges and/or fees prescribed in this Circular shall be paid when it has been handled.</w:t>
      </w:r>
    </w:p>
    <w:p w:rsidR="00534B23" w:rsidRPr="00056D2C" w:rsidRDefault="00534B23" w:rsidP="00056D2C">
      <w:pPr>
        <w:spacing w:after="120" w:line="288" w:lineRule="auto"/>
        <w:jc w:val="both"/>
        <w:rPr>
          <w:sz w:val="28"/>
          <w:szCs w:val="28"/>
        </w:rPr>
      </w:pPr>
      <w:r w:rsidRPr="00056D2C">
        <w:rPr>
          <w:color w:val="000000"/>
          <w:sz w:val="28"/>
          <w:szCs w:val="28"/>
        </w:rPr>
        <w:t>3. Activities relevant to the collection, transfer, management and use of charges and/or fees of industrial property which are not specified in this Circular shall comply with the Law on fees and charges; the Decree No. 120/2016/ND-CP dated August 23, 2016 by the Government detailing and guiding the implementation of a number of articles of the Law on fees and charges; the Circular No. 156/2013/TT-BTC dated November 06, 2013 by the Ministry of Finance guiding the implementation of a number of articles of the Law on Tax administration; Law on amendments to the Law on Tax administration and the Decree No. 83/2013/ND-CP dated July 22, 2013 by the Government; the Circular of the Minister of Finance guiding the printing, issuance, management and use of invoices of collection of fees and charges belonging to the state budget and their amending and replacing documents (if any).</w:t>
      </w:r>
    </w:p>
    <w:p w:rsidR="00534B23" w:rsidRPr="00056D2C" w:rsidRDefault="00534B23" w:rsidP="00056D2C">
      <w:pPr>
        <w:spacing w:after="120" w:line="288" w:lineRule="auto"/>
        <w:jc w:val="both"/>
        <w:rPr>
          <w:sz w:val="28"/>
          <w:szCs w:val="28"/>
        </w:rPr>
      </w:pPr>
      <w:r w:rsidRPr="00056D2C">
        <w:rPr>
          <w:color w:val="000000"/>
          <w:sz w:val="28"/>
          <w:szCs w:val="28"/>
        </w:rPr>
        <w:lastRenderedPageBreak/>
        <w:t xml:space="preserve">4. Organizations and individuals subject to paying charges and/or fees and relevant agencies are responsible for implementing this Circular. </w:t>
      </w:r>
      <w:r w:rsidR="0010038C" w:rsidRPr="00056D2C">
        <w:rPr>
          <w:sz w:val="28"/>
          <w:szCs w:val="28"/>
        </w:rPr>
        <w:t xml:space="preserve">In the course of implementation of this Circular, if </w:t>
      </w:r>
      <w:r w:rsidR="003C303D" w:rsidRPr="00056D2C">
        <w:rPr>
          <w:sz w:val="28"/>
          <w:szCs w:val="28"/>
        </w:rPr>
        <w:t>facing any difficulty, organizations and</w:t>
      </w:r>
      <w:r w:rsidR="0010038C" w:rsidRPr="00056D2C">
        <w:rPr>
          <w:sz w:val="28"/>
          <w:szCs w:val="28"/>
        </w:rPr>
        <w:t xml:space="preserve"> individuals should promptly inform</w:t>
      </w:r>
      <w:r w:rsidR="00D45213" w:rsidRPr="00056D2C">
        <w:t xml:space="preserve"> </w:t>
      </w:r>
      <w:r w:rsidRPr="00056D2C">
        <w:rPr>
          <w:color w:val="000000"/>
          <w:sz w:val="28"/>
          <w:szCs w:val="28"/>
        </w:rPr>
        <w:t xml:space="preserve">the Ministry of Finance for </w:t>
      </w:r>
      <w:r w:rsidR="00D45213" w:rsidRPr="00056D2C">
        <w:rPr>
          <w:color w:val="000000"/>
          <w:sz w:val="28"/>
          <w:szCs w:val="28"/>
        </w:rPr>
        <w:t xml:space="preserve">its </w:t>
      </w:r>
      <w:r w:rsidRPr="00056D2C">
        <w:rPr>
          <w:color w:val="000000"/>
          <w:sz w:val="28"/>
          <w:szCs w:val="28"/>
        </w:rPr>
        <w:t>consideration and guidance./.</w:t>
      </w:r>
    </w:p>
    <w:p w:rsidR="00534B23" w:rsidRPr="00056D2C" w:rsidRDefault="00534B23">
      <w:pPr>
        <w:spacing w:before="120" w:after="280" w:afterAutospacing="1"/>
        <w:rPr>
          <w:sz w:val="28"/>
          <w:szCs w:val="28"/>
        </w:rPr>
      </w:pPr>
      <w:r w:rsidRPr="00056D2C">
        <w:rPr>
          <w:color w:val="000000"/>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54"/>
        <w:gridCol w:w="4252"/>
      </w:tblGrid>
      <w:tr w:rsidR="00534B23" w:rsidRPr="00056D2C">
        <w:tc>
          <w:tcPr>
            <w:tcW w:w="4754" w:type="dxa"/>
            <w:tcBorders>
              <w:top w:val="nil"/>
              <w:left w:val="nil"/>
              <w:bottom w:val="nil"/>
              <w:right w:val="nil"/>
              <w:tl2br w:val="nil"/>
              <w:tr2bl w:val="nil"/>
            </w:tcBorders>
            <w:shd w:val="clear" w:color="auto" w:fill="auto"/>
            <w:tcMar>
              <w:top w:w="0" w:type="dxa"/>
              <w:left w:w="108" w:type="dxa"/>
              <w:bottom w:w="0" w:type="dxa"/>
              <w:right w:w="108" w:type="dxa"/>
            </w:tcMar>
          </w:tcPr>
          <w:p w:rsidR="00534B23" w:rsidRPr="00056D2C" w:rsidRDefault="00534B23">
            <w:pPr>
              <w:spacing w:before="120" w:after="280" w:afterAutospacing="1"/>
              <w:rPr>
                <w:sz w:val="28"/>
                <w:szCs w:val="28"/>
              </w:rPr>
            </w:pPr>
            <w:r w:rsidRPr="00056D2C">
              <w:rPr>
                <w:b/>
                <w:bCs/>
                <w:i/>
                <w:iCs/>
                <w:color w:val="000000"/>
                <w:sz w:val="28"/>
                <w:szCs w:val="28"/>
              </w:rPr>
              <w:t> </w:t>
            </w:r>
          </w:p>
          <w:p w:rsidR="00534B23" w:rsidRPr="00056D2C" w:rsidRDefault="00534B23">
            <w:pPr>
              <w:spacing w:before="120"/>
              <w:rPr>
                <w:sz w:val="28"/>
                <w:szCs w:val="28"/>
              </w:rPr>
            </w:pPr>
            <w:r w:rsidRPr="00056D2C">
              <w:rPr>
                <w:color w:val="000000"/>
                <w:sz w:val="28"/>
                <w:szCs w:val="28"/>
              </w:rPr>
              <w:t> </w:t>
            </w:r>
          </w:p>
        </w:tc>
        <w:tc>
          <w:tcPr>
            <w:tcW w:w="4252" w:type="dxa"/>
            <w:tcBorders>
              <w:top w:val="nil"/>
              <w:left w:val="nil"/>
              <w:bottom w:val="nil"/>
              <w:right w:val="nil"/>
              <w:tl2br w:val="nil"/>
              <w:tr2bl w:val="nil"/>
            </w:tcBorders>
            <w:shd w:val="clear" w:color="auto" w:fill="auto"/>
            <w:tcMar>
              <w:top w:w="0" w:type="dxa"/>
              <w:left w:w="108" w:type="dxa"/>
              <w:bottom w:w="0" w:type="dxa"/>
              <w:right w:w="108" w:type="dxa"/>
            </w:tcMar>
          </w:tcPr>
          <w:p w:rsidR="00534B23" w:rsidRPr="00056D2C" w:rsidRDefault="00534B23">
            <w:pPr>
              <w:spacing w:before="120"/>
              <w:jc w:val="center"/>
              <w:rPr>
                <w:sz w:val="28"/>
                <w:szCs w:val="28"/>
              </w:rPr>
            </w:pPr>
            <w:r w:rsidRPr="00056D2C">
              <w:rPr>
                <w:b/>
                <w:bCs/>
                <w:color w:val="000000"/>
                <w:sz w:val="28"/>
                <w:szCs w:val="28"/>
              </w:rPr>
              <w:t>P.P. THE MINISTER</w:t>
            </w:r>
            <w:r w:rsidRPr="00056D2C">
              <w:rPr>
                <w:b/>
                <w:bCs/>
                <w:color w:val="000000"/>
                <w:sz w:val="28"/>
                <w:szCs w:val="28"/>
              </w:rPr>
              <w:br/>
              <w:t>THE DEPUTY MINISTER</w:t>
            </w:r>
            <w:r w:rsidRPr="00056D2C">
              <w:rPr>
                <w:b/>
                <w:bCs/>
                <w:color w:val="000000"/>
                <w:sz w:val="28"/>
                <w:szCs w:val="28"/>
              </w:rPr>
              <w:br/>
            </w:r>
            <w:r w:rsidRPr="00056D2C">
              <w:rPr>
                <w:b/>
                <w:bCs/>
                <w:color w:val="000000"/>
                <w:sz w:val="28"/>
                <w:szCs w:val="28"/>
              </w:rPr>
              <w:br/>
            </w:r>
            <w:r w:rsidRPr="00056D2C">
              <w:rPr>
                <w:b/>
                <w:bCs/>
                <w:color w:val="000000"/>
                <w:sz w:val="28"/>
                <w:szCs w:val="28"/>
              </w:rPr>
              <w:br/>
            </w:r>
            <w:r w:rsidRPr="00056D2C">
              <w:rPr>
                <w:b/>
                <w:bCs/>
                <w:color w:val="000000"/>
                <w:sz w:val="28"/>
                <w:szCs w:val="28"/>
              </w:rPr>
              <w:br/>
            </w:r>
            <w:r w:rsidRPr="00056D2C">
              <w:rPr>
                <w:b/>
                <w:bCs/>
                <w:color w:val="000000"/>
                <w:sz w:val="28"/>
                <w:szCs w:val="28"/>
              </w:rPr>
              <w:br/>
              <w:t>Vu Thi Mai</w:t>
            </w:r>
          </w:p>
        </w:tc>
      </w:tr>
    </w:tbl>
    <w:p w:rsidR="00534B23" w:rsidRPr="00056D2C" w:rsidRDefault="00534B23">
      <w:pPr>
        <w:spacing w:before="120" w:after="280" w:afterAutospacing="1"/>
        <w:rPr>
          <w:sz w:val="28"/>
          <w:szCs w:val="28"/>
        </w:rPr>
      </w:pPr>
      <w:r w:rsidRPr="00056D2C">
        <w:rPr>
          <w:color w:val="000000"/>
          <w:sz w:val="28"/>
          <w:szCs w:val="28"/>
        </w:rPr>
        <w:t> </w:t>
      </w:r>
    </w:p>
    <w:p w:rsidR="00056D2C" w:rsidRPr="00056D2C" w:rsidRDefault="00056D2C">
      <w:pPr>
        <w:spacing w:before="120" w:after="280" w:afterAutospacing="1"/>
        <w:jc w:val="center"/>
        <w:rPr>
          <w:b/>
          <w:bCs/>
          <w:color w:val="000000"/>
          <w:sz w:val="28"/>
          <w:szCs w:val="28"/>
        </w:rPr>
      </w:pPr>
      <w:bookmarkStart w:id="9" w:name="loai_2"/>
    </w:p>
    <w:p w:rsidR="00056D2C" w:rsidRPr="00056D2C" w:rsidRDefault="00056D2C">
      <w:pPr>
        <w:spacing w:before="120" w:after="280" w:afterAutospacing="1"/>
        <w:jc w:val="center"/>
        <w:rPr>
          <w:b/>
          <w:bCs/>
          <w:color w:val="000000"/>
          <w:sz w:val="28"/>
          <w:szCs w:val="28"/>
        </w:rPr>
      </w:pPr>
    </w:p>
    <w:p w:rsidR="00056D2C" w:rsidRPr="00056D2C" w:rsidRDefault="00056D2C">
      <w:pPr>
        <w:spacing w:before="120" w:after="280" w:afterAutospacing="1"/>
        <w:jc w:val="center"/>
        <w:rPr>
          <w:b/>
          <w:bCs/>
          <w:color w:val="000000"/>
          <w:sz w:val="28"/>
          <w:szCs w:val="28"/>
        </w:rPr>
      </w:pPr>
    </w:p>
    <w:p w:rsidR="00056D2C" w:rsidRPr="00056D2C" w:rsidRDefault="00056D2C">
      <w:pPr>
        <w:spacing w:before="120" w:after="280" w:afterAutospacing="1"/>
        <w:jc w:val="center"/>
        <w:rPr>
          <w:b/>
          <w:bCs/>
          <w:color w:val="000000"/>
          <w:sz w:val="28"/>
          <w:szCs w:val="28"/>
        </w:rPr>
      </w:pPr>
    </w:p>
    <w:p w:rsidR="00056D2C" w:rsidRPr="00056D2C" w:rsidRDefault="00056D2C">
      <w:pPr>
        <w:spacing w:before="120" w:after="280" w:afterAutospacing="1"/>
        <w:jc w:val="center"/>
        <w:rPr>
          <w:b/>
          <w:bCs/>
          <w:color w:val="000000"/>
          <w:sz w:val="28"/>
          <w:szCs w:val="28"/>
        </w:rPr>
      </w:pPr>
    </w:p>
    <w:p w:rsidR="00056D2C" w:rsidRPr="00056D2C" w:rsidRDefault="00056D2C">
      <w:pPr>
        <w:spacing w:before="120" w:after="280" w:afterAutospacing="1"/>
        <w:jc w:val="center"/>
        <w:rPr>
          <w:b/>
          <w:bCs/>
          <w:color w:val="000000"/>
          <w:sz w:val="28"/>
          <w:szCs w:val="28"/>
        </w:rPr>
      </w:pPr>
    </w:p>
    <w:p w:rsidR="00056D2C" w:rsidRPr="00056D2C" w:rsidRDefault="00056D2C">
      <w:pPr>
        <w:spacing w:before="120" w:after="280" w:afterAutospacing="1"/>
        <w:jc w:val="center"/>
        <w:rPr>
          <w:b/>
          <w:bCs/>
          <w:color w:val="000000"/>
          <w:sz w:val="28"/>
          <w:szCs w:val="28"/>
        </w:rPr>
      </w:pPr>
    </w:p>
    <w:p w:rsidR="00056D2C" w:rsidRPr="00056D2C" w:rsidRDefault="00056D2C">
      <w:pPr>
        <w:spacing w:before="120" w:after="280" w:afterAutospacing="1"/>
        <w:jc w:val="center"/>
        <w:rPr>
          <w:b/>
          <w:bCs/>
          <w:color w:val="000000"/>
          <w:sz w:val="28"/>
          <w:szCs w:val="28"/>
        </w:rPr>
      </w:pPr>
    </w:p>
    <w:p w:rsidR="00056D2C" w:rsidRPr="00056D2C" w:rsidRDefault="00056D2C">
      <w:pPr>
        <w:spacing w:before="120" w:after="280" w:afterAutospacing="1"/>
        <w:jc w:val="center"/>
        <w:rPr>
          <w:b/>
          <w:bCs/>
          <w:color w:val="000000"/>
          <w:sz w:val="28"/>
          <w:szCs w:val="28"/>
        </w:rPr>
      </w:pPr>
    </w:p>
    <w:p w:rsidR="00056D2C" w:rsidRPr="00056D2C" w:rsidRDefault="00056D2C">
      <w:pPr>
        <w:spacing w:before="120" w:after="280" w:afterAutospacing="1"/>
        <w:jc w:val="center"/>
        <w:rPr>
          <w:b/>
          <w:bCs/>
          <w:color w:val="000000"/>
          <w:sz w:val="28"/>
          <w:szCs w:val="28"/>
        </w:rPr>
      </w:pPr>
    </w:p>
    <w:p w:rsidR="00056D2C" w:rsidRPr="00056D2C" w:rsidRDefault="00056D2C">
      <w:pPr>
        <w:spacing w:before="120" w:after="280" w:afterAutospacing="1"/>
        <w:jc w:val="center"/>
        <w:rPr>
          <w:b/>
          <w:bCs/>
          <w:color w:val="000000"/>
          <w:sz w:val="28"/>
          <w:szCs w:val="28"/>
        </w:rPr>
      </w:pPr>
    </w:p>
    <w:p w:rsidR="00056D2C" w:rsidRPr="00056D2C" w:rsidRDefault="00056D2C">
      <w:pPr>
        <w:spacing w:before="120" w:after="280" w:afterAutospacing="1"/>
        <w:jc w:val="center"/>
        <w:rPr>
          <w:b/>
          <w:bCs/>
          <w:color w:val="000000"/>
          <w:sz w:val="28"/>
          <w:szCs w:val="28"/>
        </w:rPr>
      </w:pPr>
    </w:p>
    <w:p w:rsidR="00056D2C" w:rsidRPr="00056D2C" w:rsidRDefault="00056D2C">
      <w:pPr>
        <w:spacing w:before="120" w:after="280" w:afterAutospacing="1"/>
        <w:jc w:val="center"/>
        <w:rPr>
          <w:b/>
          <w:bCs/>
          <w:color w:val="000000"/>
          <w:sz w:val="28"/>
          <w:szCs w:val="28"/>
        </w:rPr>
      </w:pPr>
    </w:p>
    <w:p w:rsidR="00056D2C" w:rsidRPr="00056D2C" w:rsidRDefault="00056D2C">
      <w:pPr>
        <w:spacing w:before="120" w:after="280" w:afterAutospacing="1"/>
        <w:jc w:val="center"/>
        <w:rPr>
          <w:b/>
          <w:bCs/>
          <w:color w:val="000000"/>
          <w:sz w:val="28"/>
          <w:szCs w:val="28"/>
        </w:rPr>
      </w:pPr>
    </w:p>
    <w:p w:rsidR="00534B23" w:rsidRPr="00056D2C" w:rsidRDefault="00534B23">
      <w:pPr>
        <w:spacing w:before="120" w:after="280" w:afterAutospacing="1"/>
        <w:jc w:val="center"/>
        <w:rPr>
          <w:sz w:val="28"/>
          <w:szCs w:val="28"/>
        </w:rPr>
      </w:pPr>
      <w:r w:rsidRPr="00056D2C">
        <w:rPr>
          <w:b/>
          <w:bCs/>
          <w:color w:val="000000"/>
          <w:sz w:val="28"/>
          <w:szCs w:val="28"/>
        </w:rPr>
        <w:lastRenderedPageBreak/>
        <w:t>INDUSTRIAL PROPERTY FEE AND CHARGE SCHEDULE</w:t>
      </w:r>
      <w:bookmarkEnd w:id="9"/>
    </w:p>
    <w:p w:rsidR="00534B23" w:rsidRPr="00056D2C" w:rsidRDefault="00534B23">
      <w:pPr>
        <w:spacing w:before="120" w:after="280" w:afterAutospacing="1"/>
        <w:jc w:val="center"/>
        <w:rPr>
          <w:sz w:val="28"/>
          <w:szCs w:val="28"/>
        </w:rPr>
      </w:pPr>
      <w:r w:rsidRPr="00056D2C">
        <w:rPr>
          <w:i/>
          <w:iCs/>
          <w:color w:val="000000"/>
          <w:sz w:val="28"/>
          <w:szCs w:val="28"/>
        </w:rPr>
        <w:t>(Enclosed with Circular No. 263/2016/TT-BTC dated November 14, 2016 by the Ministry of Finance)</w:t>
      </w:r>
      <w:bookmarkStart w:id="10" w:name="_GoBack"/>
      <w:bookmarkEnd w:id="1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2"/>
        <w:gridCol w:w="2320"/>
        <w:gridCol w:w="1175"/>
        <w:gridCol w:w="1120"/>
        <w:gridCol w:w="1382"/>
        <w:gridCol w:w="1492"/>
        <w:gridCol w:w="1147"/>
      </w:tblGrid>
      <w:tr w:rsidR="00535255" w:rsidRPr="00056D2C" w:rsidTr="00535255">
        <w:tc>
          <w:tcPr>
            <w:tcW w:w="777"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b/>
                <w:bCs/>
                <w:color w:val="000000"/>
                <w:sz w:val="28"/>
                <w:szCs w:val="28"/>
              </w:rPr>
              <w:t>No.</w:t>
            </w:r>
          </w:p>
        </w:tc>
        <w:tc>
          <w:tcPr>
            <w:tcW w:w="3502"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b/>
                <w:bCs/>
                <w:color w:val="000000"/>
                <w:sz w:val="28"/>
                <w:szCs w:val="28"/>
              </w:rPr>
              <w:t>List of industrial property fees and charges</w:t>
            </w:r>
          </w:p>
        </w:tc>
        <w:tc>
          <w:tcPr>
            <w:tcW w:w="5387" w:type="dxa"/>
            <w:gridSpan w:val="5"/>
            <w:tcBorders>
              <w:top w:val="single" w:sz="8" w:space="0" w:color="auto"/>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b/>
                <w:bCs/>
                <w:color w:val="000000"/>
                <w:sz w:val="28"/>
                <w:szCs w:val="28"/>
              </w:rPr>
              <w:t>Rates (thousand VND)</w:t>
            </w:r>
          </w:p>
        </w:tc>
      </w:tr>
      <w:tr w:rsidR="00534B23" w:rsidRPr="00056D2C">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534B23" w:rsidRPr="00056D2C" w:rsidRDefault="00534B23">
            <w:pPr>
              <w:spacing w:before="120"/>
              <w:jc w:val="center"/>
              <w:rPr>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534B23" w:rsidRPr="00056D2C" w:rsidRDefault="00534B23">
            <w:pPr>
              <w:spacing w:before="120"/>
              <w:jc w:val="center"/>
              <w:rPr>
                <w:sz w:val="28"/>
                <w:szCs w:val="28"/>
              </w:rPr>
            </w:pP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after="280" w:afterAutospacing="1"/>
              <w:jc w:val="center"/>
              <w:rPr>
                <w:sz w:val="28"/>
                <w:szCs w:val="28"/>
              </w:rPr>
            </w:pPr>
            <w:r w:rsidRPr="00056D2C">
              <w:rPr>
                <w:b/>
                <w:bCs/>
                <w:color w:val="000000"/>
                <w:sz w:val="28"/>
                <w:szCs w:val="28"/>
              </w:rPr>
              <w:t>Inventions</w:t>
            </w:r>
          </w:p>
          <w:p w:rsidR="00534B23" w:rsidRPr="00056D2C" w:rsidRDefault="00534B23">
            <w:pPr>
              <w:spacing w:before="120"/>
              <w:jc w:val="center"/>
              <w:rPr>
                <w:sz w:val="28"/>
                <w:szCs w:val="28"/>
              </w:rPr>
            </w:pPr>
            <w:r w:rsidRPr="00056D2C">
              <w:rPr>
                <w:b/>
                <w:bCs/>
                <w:color w:val="000000"/>
                <w:sz w:val="28"/>
                <w:szCs w:val="28"/>
              </w:rPr>
              <w:t>(including utility solutions)</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b/>
                <w:bCs/>
                <w:color w:val="000000"/>
                <w:sz w:val="28"/>
                <w:szCs w:val="28"/>
              </w:rPr>
              <w:t>Industrial design</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3C0C1E" w:rsidRPr="00056D2C" w:rsidRDefault="00D33542">
            <w:pPr>
              <w:spacing w:before="120"/>
              <w:jc w:val="center"/>
              <w:rPr>
                <w:sz w:val="28"/>
                <w:szCs w:val="28"/>
              </w:rPr>
            </w:pPr>
            <w:r w:rsidRPr="00056D2C">
              <w:rPr>
                <w:b/>
                <w:bCs/>
                <w:color w:val="000000"/>
                <w:sz w:val="28"/>
                <w:szCs w:val="28"/>
              </w:rPr>
              <w:t>Tradem</w:t>
            </w:r>
            <w:r w:rsidR="00534B23" w:rsidRPr="00056D2C">
              <w:rPr>
                <w:b/>
                <w:bCs/>
                <w:color w:val="000000"/>
                <w:sz w:val="28"/>
                <w:szCs w:val="28"/>
              </w:rPr>
              <w:t>arks</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b/>
                <w:bCs/>
                <w:color w:val="000000"/>
                <w:sz w:val="28"/>
                <w:szCs w:val="28"/>
              </w:rPr>
              <w:t>Geographical indication</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b/>
                <w:bCs/>
                <w:color w:val="000000"/>
                <w:sz w:val="28"/>
                <w:szCs w:val="28"/>
              </w:rPr>
              <w:t>Layout designs of integrated circuits</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966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pStyle w:val="Heading4"/>
              <w:spacing w:before="120" w:after="0"/>
            </w:pPr>
            <w:r w:rsidRPr="00056D2C">
              <w:rPr>
                <w:color w:val="000000"/>
              </w:rPr>
              <w:t xml:space="preserve">A. Industrial property </w:t>
            </w:r>
            <w:r w:rsidR="00D435B0" w:rsidRPr="00056D2C">
              <w:rPr>
                <w:color w:val="000000"/>
              </w:rPr>
              <w:t xml:space="preserve">charges              </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b/>
                <w:bCs/>
                <w:color w:val="000000"/>
                <w:sz w:val="28"/>
                <w:szCs w:val="28"/>
              </w:rPr>
              <w:t>1</w:t>
            </w:r>
          </w:p>
        </w:tc>
        <w:tc>
          <w:tcPr>
            <w:tcW w:w="8889" w:type="dxa"/>
            <w:gridSpan w:val="6"/>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D435B0">
            <w:pPr>
              <w:spacing w:before="120"/>
              <w:rPr>
                <w:sz w:val="28"/>
                <w:szCs w:val="28"/>
              </w:rPr>
            </w:pPr>
            <w:r w:rsidRPr="00056D2C">
              <w:rPr>
                <w:b/>
                <w:bCs/>
                <w:color w:val="000000"/>
                <w:sz w:val="28"/>
                <w:szCs w:val="28"/>
              </w:rPr>
              <w:t>Charges</w:t>
            </w:r>
            <w:r w:rsidR="00534B23" w:rsidRPr="00056D2C">
              <w:rPr>
                <w:b/>
                <w:bCs/>
                <w:color w:val="000000"/>
                <w:sz w:val="28"/>
                <w:szCs w:val="28"/>
              </w:rPr>
              <w:t xml:space="preserve"> for filing applications for registration of protection of industrial property rights</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1.1</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2172A5" w:rsidRPr="00056D2C" w:rsidRDefault="00D435B0">
            <w:pPr>
              <w:spacing w:before="120"/>
              <w:rPr>
                <w:sz w:val="28"/>
                <w:szCs w:val="28"/>
              </w:rPr>
            </w:pPr>
            <w:r w:rsidRPr="00056D2C">
              <w:rPr>
                <w:color w:val="000000"/>
                <w:sz w:val="28"/>
                <w:szCs w:val="28"/>
              </w:rPr>
              <w:t>Charges</w:t>
            </w:r>
            <w:r w:rsidR="00534B23" w:rsidRPr="00056D2C">
              <w:rPr>
                <w:color w:val="000000"/>
                <w:sz w:val="28"/>
                <w:szCs w:val="28"/>
              </w:rPr>
              <w:t xml:space="preserve"> for filing application (including </w:t>
            </w:r>
            <w:r w:rsidRPr="00056D2C">
              <w:rPr>
                <w:color w:val="000000"/>
                <w:sz w:val="28"/>
                <w:szCs w:val="28"/>
              </w:rPr>
              <w:t>the divisional application, the conver</w:t>
            </w:r>
            <w:r w:rsidR="008D31DE" w:rsidRPr="00056D2C">
              <w:rPr>
                <w:color w:val="000000"/>
                <w:sz w:val="28"/>
                <w:szCs w:val="28"/>
              </w:rPr>
              <w:t>sion</w:t>
            </w:r>
            <w:r w:rsidRPr="00056D2C">
              <w:rPr>
                <w:color w:val="000000"/>
                <w:sz w:val="28"/>
                <w:szCs w:val="28"/>
              </w:rPr>
              <w:t xml:space="preserve"> application</w:t>
            </w:r>
            <w:r w:rsidR="00534B23" w:rsidRPr="00056D2C">
              <w:rPr>
                <w:color w:val="000000"/>
                <w:sz w:val="28"/>
                <w:szCs w:val="28"/>
              </w:rPr>
              <w:t>)</w:t>
            </w:r>
          </w:p>
        </w:tc>
        <w:tc>
          <w:tcPr>
            <w:tcW w:w="5387" w:type="dxa"/>
            <w:gridSpan w:val="5"/>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150</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1.2</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2172A5" w:rsidRPr="00056D2C" w:rsidRDefault="00D435B0">
            <w:pPr>
              <w:spacing w:before="120"/>
              <w:rPr>
                <w:sz w:val="28"/>
                <w:szCs w:val="28"/>
              </w:rPr>
            </w:pPr>
            <w:r w:rsidRPr="00056D2C">
              <w:rPr>
                <w:color w:val="000000"/>
                <w:sz w:val="28"/>
                <w:szCs w:val="28"/>
              </w:rPr>
              <w:t>Charges for requesting</w:t>
            </w:r>
            <w:r w:rsidR="008D31DE" w:rsidRPr="00056D2C">
              <w:rPr>
                <w:color w:val="000000"/>
                <w:sz w:val="28"/>
                <w:szCs w:val="28"/>
              </w:rPr>
              <w:t xml:space="preserve"> extension </w:t>
            </w:r>
            <w:r w:rsidR="00534B23" w:rsidRPr="00056D2C">
              <w:rPr>
                <w:color w:val="000000"/>
                <w:sz w:val="28"/>
                <w:szCs w:val="28"/>
              </w:rPr>
              <w:t xml:space="preserve">of time limit </w:t>
            </w:r>
            <w:r w:rsidR="008D31DE" w:rsidRPr="00056D2C">
              <w:rPr>
                <w:color w:val="000000"/>
                <w:sz w:val="28"/>
                <w:szCs w:val="28"/>
              </w:rPr>
              <w:t>to</w:t>
            </w:r>
            <w:r w:rsidR="00534B23" w:rsidRPr="00056D2C">
              <w:rPr>
                <w:color w:val="000000"/>
                <w:sz w:val="28"/>
                <w:szCs w:val="28"/>
              </w:rPr>
              <w:t xml:space="preserve"> response to the notification of the charge and fee collector (for each time of permission for </w:t>
            </w:r>
            <w:r w:rsidRPr="00056D2C">
              <w:rPr>
                <w:color w:val="000000"/>
                <w:sz w:val="28"/>
                <w:szCs w:val="28"/>
              </w:rPr>
              <w:t>prolongation</w:t>
            </w:r>
            <w:r w:rsidR="00534B23" w:rsidRPr="00056D2C">
              <w:rPr>
                <w:color w:val="000000"/>
                <w:sz w:val="28"/>
                <w:szCs w:val="28"/>
              </w:rPr>
              <w:t>)</w:t>
            </w:r>
          </w:p>
        </w:tc>
        <w:tc>
          <w:tcPr>
            <w:tcW w:w="5387" w:type="dxa"/>
            <w:gridSpan w:val="5"/>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120</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b/>
                <w:bCs/>
                <w:color w:val="000000"/>
                <w:sz w:val="28"/>
                <w:szCs w:val="28"/>
              </w:rPr>
              <w:t>2</w:t>
            </w:r>
          </w:p>
        </w:tc>
        <w:tc>
          <w:tcPr>
            <w:tcW w:w="8889" w:type="dxa"/>
            <w:gridSpan w:val="6"/>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D435B0" w:rsidP="003B28A0">
            <w:pPr>
              <w:spacing w:before="120"/>
              <w:rPr>
                <w:sz w:val="28"/>
                <w:szCs w:val="28"/>
              </w:rPr>
            </w:pPr>
            <w:r w:rsidRPr="00056D2C">
              <w:rPr>
                <w:b/>
                <w:bCs/>
                <w:color w:val="000000"/>
                <w:sz w:val="28"/>
                <w:szCs w:val="28"/>
              </w:rPr>
              <w:t xml:space="preserve">Charges </w:t>
            </w:r>
            <w:r w:rsidR="003B28A0" w:rsidRPr="00056D2C">
              <w:rPr>
                <w:b/>
                <w:bCs/>
                <w:color w:val="000000"/>
                <w:sz w:val="28"/>
                <w:szCs w:val="28"/>
              </w:rPr>
              <w:t>for issuance of Protection title</w:t>
            </w:r>
            <w:r w:rsidR="00534B23" w:rsidRPr="00056D2C">
              <w:rPr>
                <w:b/>
                <w:bCs/>
                <w:color w:val="000000"/>
                <w:sz w:val="28"/>
                <w:szCs w:val="28"/>
              </w:rPr>
              <w:t xml:space="preserve"> and certificates of </w:t>
            </w:r>
            <w:r w:rsidR="003B28A0" w:rsidRPr="00056D2C">
              <w:rPr>
                <w:b/>
                <w:bCs/>
                <w:color w:val="000000"/>
                <w:sz w:val="28"/>
                <w:szCs w:val="28"/>
              </w:rPr>
              <w:t>registration of the contract on assignment of industrial property rights</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2.1</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3B28A0" w:rsidP="003B28A0">
            <w:pPr>
              <w:spacing w:before="120"/>
              <w:rPr>
                <w:sz w:val="28"/>
                <w:szCs w:val="28"/>
              </w:rPr>
            </w:pPr>
            <w:r w:rsidRPr="00056D2C">
              <w:rPr>
                <w:color w:val="000000"/>
                <w:sz w:val="28"/>
                <w:szCs w:val="28"/>
              </w:rPr>
              <w:t>Charges</w:t>
            </w:r>
            <w:r w:rsidR="00534B23" w:rsidRPr="00056D2C">
              <w:rPr>
                <w:color w:val="000000"/>
                <w:sz w:val="28"/>
                <w:szCs w:val="28"/>
              </w:rPr>
              <w:t xml:space="preserve"> for issuance of protection </w:t>
            </w:r>
            <w:r w:rsidRPr="00056D2C">
              <w:rPr>
                <w:color w:val="000000"/>
                <w:sz w:val="28"/>
                <w:szCs w:val="28"/>
              </w:rPr>
              <w:t>title</w:t>
            </w:r>
          </w:p>
        </w:tc>
        <w:tc>
          <w:tcPr>
            <w:tcW w:w="5387" w:type="dxa"/>
            <w:gridSpan w:val="5"/>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120</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2172A5" w:rsidRPr="00056D2C" w:rsidRDefault="00534B23">
            <w:pPr>
              <w:spacing w:before="120"/>
              <w:rPr>
                <w:sz w:val="28"/>
                <w:szCs w:val="28"/>
              </w:rPr>
            </w:pPr>
            <w:r w:rsidRPr="00056D2C">
              <w:rPr>
                <w:color w:val="000000"/>
                <w:sz w:val="28"/>
                <w:szCs w:val="28"/>
              </w:rPr>
              <w:t xml:space="preserve">- If the patent application </w:t>
            </w:r>
            <w:r w:rsidR="008D31DE" w:rsidRPr="00056D2C">
              <w:rPr>
                <w:color w:val="000000"/>
                <w:sz w:val="28"/>
                <w:szCs w:val="28"/>
              </w:rPr>
              <w:t>includes</w:t>
            </w:r>
            <w:r w:rsidRPr="00056D2C">
              <w:rPr>
                <w:color w:val="000000"/>
                <w:sz w:val="28"/>
                <w:szCs w:val="28"/>
              </w:rPr>
              <w:t xml:space="preserve"> more than 1 independent point </w:t>
            </w:r>
            <w:r w:rsidRPr="00056D2C">
              <w:rPr>
                <w:color w:val="000000"/>
                <w:sz w:val="28"/>
                <w:szCs w:val="28"/>
              </w:rPr>
              <w:lastRenderedPageBreak/>
              <w:t xml:space="preserve">of protection </w:t>
            </w:r>
            <w:r w:rsidR="003B28A0" w:rsidRPr="00056D2C">
              <w:rPr>
                <w:color w:val="000000"/>
                <w:sz w:val="28"/>
                <w:szCs w:val="28"/>
              </w:rPr>
              <w:t>claim</w:t>
            </w:r>
            <w:r w:rsidRPr="00056D2C">
              <w:rPr>
                <w:color w:val="000000"/>
                <w:sz w:val="28"/>
                <w:szCs w:val="28"/>
              </w:rPr>
              <w:t xml:space="preserve">, the industrial design application </w:t>
            </w:r>
            <w:r w:rsidR="008D31DE" w:rsidRPr="00056D2C">
              <w:rPr>
                <w:color w:val="000000"/>
                <w:sz w:val="28"/>
                <w:szCs w:val="28"/>
              </w:rPr>
              <w:t>includes</w:t>
            </w:r>
            <w:r w:rsidRPr="00056D2C">
              <w:rPr>
                <w:color w:val="000000"/>
                <w:sz w:val="28"/>
                <w:szCs w:val="28"/>
              </w:rPr>
              <w:t xml:space="preserve"> more than 01 </w:t>
            </w:r>
            <w:r w:rsidR="009A6979" w:rsidRPr="00056D2C">
              <w:rPr>
                <w:color w:val="000000"/>
                <w:sz w:val="28"/>
                <w:szCs w:val="28"/>
              </w:rPr>
              <w:t>variation</w:t>
            </w:r>
            <w:r w:rsidRPr="00056D2C">
              <w:rPr>
                <w:color w:val="000000"/>
                <w:sz w:val="28"/>
                <w:szCs w:val="28"/>
              </w:rPr>
              <w:t xml:space="preserve"> for each product or the </w:t>
            </w:r>
            <w:r w:rsidR="008D31DE" w:rsidRPr="00056D2C">
              <w:rPr>
                <w:color w:val="000000"/>
                <w:sz w:val="28"/>
                <w:szCs w:val="28"/>
              </w:rPr>
              <w:t>trade</w:t>
            </w:r>
            <w:r w:rsidRPr="00056D2C">
              <w:rPr>
                <w:color w:val="000000"/>
                <w:sz w:val="28"/>
                <w:szCs w:val="28"/>
              </w:rPr>
              <w:t xml:space="preserve">mark application </w:t>
            </w:r>
            <w:r w:rsidR="008D31DE" w:rsidRPr="00056D2C">
              <w:rPr>
                <w:color w:val="000000"/>
                <w:sz w:val="28"/>
                <w:szCs w:val="28"/>
              </w:rPr>
              <w:t>includes</w:t>
            </w:r>
            <w:r w:rsidRPr="00056D2C">
              <w:rPr>
                <w:color w:val="000000"/>
                <w:sz w:val="28"/>
                <w:szCs w:val="28"/>
              </w:rPr>
              <w:t xml:space="preserve"> more than 01 group of products/services, then from the second </w:t>
            </w:r>
            <w:r w:rsidR="009A6979" w:rsidRPr="00056D2C">
              <w:rPr>
                <w:color w:val="000000"/>
                <w:sz w:val="28"/>
                <w:szCs w:val="28"/>
              </w:rPr>
              <w:t xml:space="preserve">independent </w:t>
            </w:r>
            <w:r w:rsidRPr="00056D2C">
              <w:rPr>
                <w:color w:val="000000"/>
                <w:sz w:val="28"/>
                <w:szCs w:val="28"/>
              </w:rPr>
              <w:t>point/</w:t>
            </w:r>
            <w:r w:rsidR="009A6979" w:rsidRPr="00056D2C">
              <w:rPr>
                <w:color w:val="000000"/>
                <w:sz w:val="28"/>
                <w:szCs w:val="28"/>
              </w:rPr>
              <w:t>variation</w:t>
            </w:r>
            <w:r w:rsidRPr="00056D2C">
              <w:rPr>
                <w:color w:val="000000"/>
                <w:sz w:val="28"/>
                <w:szCs w:val="28"/>
              </w:rPr>
              <w:t xml:space="preserve">/group, </w:t>
            </w:r>
            <w:r w:rsidR="009A6979" w:rsidRPr="00056D2C">
              <w:rPr>
                <w:color w:val="000000"/>
                <w:sz w:val="28"/>
                <w:szCs w:val="28"/>
              </w:rPr>
              <w:t>charges</w:t>
            </w:r>
            <w:r w:rsidRPr="00056D2C">
              <w:rPr>
                <w:color w:val="000000"/>
                <w:sz w:val="28"/>
                <w:szCs w:val="28"/>
              </w:rPr>
              <w:t xml:space="preserve"> for each independent point/</w:t>
            </w:r>
            <w:r w:rsidR="009A6979" w:rsidRPr="00056D2C">
              <w:rPr>
                <w:color w:val="000000"/>
                <w:sz w:val="28"/>
                <w:szCs w:val="28"/>
              </w:rPr>
              <w:t xml:space="preserve"> variation/</w:t>
            </w:r>
            <w:r w:rsidRPr="00056D2C">
              <w:rPr>
                <w:color w:val="000000"/>
                <w:sz w:val="28"/>
                <w:szCs w:val="28"/>
              </w:rPr>
              <w:t>group shall be paid</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lastRenderedPageBreak/>
              <w:t>100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100</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100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lastRenderedPageBreak/>
              <w:t>2.2</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9A6979">
            <w:pPr>
              <w:spacing w:before="120"/>
              <w:rPr>
                <w:sz w:val="28"/>
                <w:szCs w:val="28"/>
              </w:rPr>
            </w:pPr>
            <w:r w:rsidRPr="00056D2C">
              <w:rPr>
                <w:color w:val="000000"/>
                <w:sz w:val="28"/>
                <w:szCs w:val="28"/>
              </w:rPr>
              <w:t xml:space="preserve">Charges </w:t>
            </w:r>
            <w:r w:rsidR="00534B23" w:rsidRPr="00056D2C">
              <w:rPr>
                <w:color w:val="000000"/>
                <w:sz w:val="28"/>
                <w:szCs w:val="28"/>
              </w:rPr>
              <w:t xml:space="preserve">for issuance of </w:t>
            </w:r>
            <w:r w:rsidRPr="00056D2C">
              <w:rPr>
                <w:sz w:val="28"/>
                <w:szCs w:val="28"/>
              </w:rPr>
              <w:t>certificate of registration of the contract on licensing of industrial property rights</w:t>
            </w:r>
          </w:p>
        </w:tc>
        <w:tc>
          <w:tcPr>
            <w:tcW w:w="5387" w:type="dxa"/>
            <w:gridSpan w:val="5"/>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120</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b/>
                <w:bCs/>
                <w:color w:val="000000"/>
                <w:sz w:val="28"/>
                <w:szCs w:val="28"/>
              </w:rPr>
              <w:t>3</w:t>
            </w:r>
          </w:p>
        </w:tc>
        <w:tc>
          <w:tcPr>
            <w:tcW w:w="8889" w:type="dxa"/>
            <w:gridSpan w:val="6"/>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9A6979" w:rsidP="009A6979">
            <w:pPr>
              <w:spacing w:before="120"/>
              <w:rPr>
                <w:sz w:val="28"/>
                <w:szCs w:val="28"/>
              </w:rPr>
            </w:pPr>
            <w:r w:rsidRPr="00056D2C">
              <w:rPr>
                <w:b/>
                <w:bCs/>
                <w:color w:val="000000"/>
                <w:sz w:val="28"/>
                <w:szCs w:val="28"/>
              </w:rPr>
              <w:t>Charges</w:t>
            </w:r>
            <w:r w:rsidR="00534B23" w:rsidRPr="00056D2C">
              <w:rPr>
                <w:b/>
                <w:bCs/>
                <w:color w:val="000000"/>
                <w:sz w:val="28"/>
                <w:szCs w:val="28"/>
              </w:rPr>
              <w:t xml:space="preserve"> for maintenance, extension, </w:t>
            </w:r>
            <w:r w:rsidRPr="00056D2C">
              <w:rPr>
                <w:b/>
                <w:bCs/>
                <w:color w:val="000000"/>
                <w:sz w:val="28"/>
                <w:szCs w:val="28"/>
              </w:rPr>
              <w:t>termination, cancelation of validity of protection titles</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3.1</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9A6979" w:rsidP="003D16CF">
            <w:pPr>
              <w:spacing w:before="120"/>
              <w:rPr>
                <w:sz w:val="28"/>
                <w:szCs w:val="28"/>
              </w:rPr>
            </w:pPr>
            <w:r w:rsidRPr="00056D2C">
              <w:rPr>
                <w:color w:val="000000"/>
                <w:sz w:val="28"/>
                <w:szCs w:val="28"/>
              </w:rPr>
              <w:t>Charges</w:t>
            </w:r>
            <w:r w:rsidR="00534B23" w:rsidRPr="00056D2C">
              <w:rPr>
                <w:color w:val="000000"/>
                <w:sz w:val="28"/>
                <w:szCs w:val="28"/>
              </w:rPr>
              <w:t xml:space="preserve"> for maintenance of validity of patents for inventi</w:t>
            </w:r>
            <w:r w:rsidRPr="00056D2C">
              <w:rPr>
                <w:color w:val="000000"/>
                <w:sz w:val="28"/>
                <w:szCs w:val="28"/>
              </w:rPr>
              <w:t>ons or utility solutions or charges</w:t>
            </w:r>
            <w:r w:rsidR="00534B23" w:rsidRPr="00056D2C">
              <w:rPr>
                <w:color w:val="000000"/>
                <w:sz w:val="28"/>
                <w:szCs w:val="28"/>
              </w:rPr>
              <w:t xml:space="preserve"> for extension of validity term of </w:t>
            </w:r>
            <w:r w:rsidR="008D31DE" w:rsidRPr="00056D2C">
              <w:rPr>
                <w:color w:val="000000"/>
                <w:sz w:val="28"/>
                <w:szCs w:val="28"/>
              </w:rPr>
              <w:t>trade</w:t>
            </w:r>
            <w:r w:rsidR="00534B23" w:rsidRPr="00056D2C">
              <w:rPr>
                <w:color w:val="000000"/>
                <w:sz w:val="28"/>
                <w:szCs w:val="28"/>
              </w:rPr>
              <w:t xml:space="preserve">mark protection certificates (regarding patents for inventions or utility solutions (for each year): </w:t>
            </w:r>
            <w:r w:rsidR="00534B23" w:rsidRPr="00056D2C">
              <w:rPr>
                <w:color w:val="000000"/>
                <w:sz w:val="28"/>
                <w:szCs w:val="28"/>
              </w:rPr>
              <w:lastRenderedPageBreak/>
              <w:t xml:space="preserve">applicable to independent point of protection </w:t>
            </w:r>
            <w:r w:rsidR="003D16CF" w:rsidRPr="00056D2C">
              <w:rPr>
                <w:color w:val="000000"/>
                <w:sz w:val="28"/>
                <w:szCs w:val="28"/>
              </w:rPr>
              <w:t>claim</w:t>
            </w:r>
            <w:r w:rsidR="00534B23" w:rsidRPr="00056D2C">
              <w:rPr>
                <w:color w:val="000000"/>
                <w:sz w:val="28"/>
                <w:szCs w:val="28"/>
              </w:rPr>
              <w:t xml:space="preserve">; regarding </w:t>
            </w:r>
            <w:r w:rsidR="00D61898" w:rsidRPr="00056D2C">
              <w:rPr>
                <w:color w:val="000000"/>
                <w:sz w:val="28"/>
                <w:szCs w:val="28"/>
              </w:rPr>
              <w:t>trade</w:t>
            </w:r>
            <w:r w:rsidR="00534B23" w:rsidRPr="00056D2C">
              <w:rPr>
                <w:color w:val="000000"/>
                <w:sz w:val="28"/>
                <w:szCs w:val="28"/>
              </w:rPr>
              <w:t>mark (10 years): applicable each group of products/services; regarding industrial designs (5 y</w:t>
            </w:r>
            <w:r w:rsidR="003D16CF" w:rsidRPr="00056D2C">
              <w:rPr>
                <w:color w:val="000000"/>
                <w:sz w:val="28"/>
                <w:szCs w:val="28"/>
              </w:rPr>
              <w:t>ears): applicable to each variation</w:t>
            </w:r>
            <w:r w:rsidR="00534B23" w:rsidRPr="00056D2C">
              <w:rPr>
                <w:color w:val="000000"/>
                <w:sz w:val="28"/>
                <w:szCs w:val="28"/>
              </w:rPr>
              <w:t xml:space="preserve"> of each product)</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lastRenderedPageBreak/>
              <w:t>100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100</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100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4B23" w:rsidRPr="00056D2C" w:rsidRDefault="00534B23">
            <w:pPr>
              <w:spacing w:before="120"/>
              <w:rPr>
                <w:sz w:val="28"/>
                <w:szCs w:val="28"/>
              </w:rPr>
            </w:pPr>
            <w:r w:rsidRPr="00056D2C">
              <w:rPr>
                <w:color w:val="000000"/>
                <w:sz w:val="28"/>
                <w:szCs w:val="28"/>
              </w:rPr>
              <w:lastRenderedPageBreak/>
              <w:t>3.2</w:t>
            </w:r>
          </w:p>
        </w:tc>
        <w:tc>
          <w:tcPr>
            <w:tcW w:w="35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4B23" w:rsidRPr="00056D2C" w:rsidRDefault="003D16CF">
            <w:pPr>
              <w:spacing w:before="120"/>
              <w:rPr>
                <w:sz w:val="28"/>
                <w:szCs w:val="28"/>
              </w:rPr>
            </w:pPr>
            <w:r w:rsidRPr="00056D2C">
              <w:rPr>
                <w:color w:val="000000"/>
                <w:sz w:val="28"/>
                <w:szCs w:val="28"/>
              </w:rPr>
              <w:t>Charges</w:t>
            </w:r>
            <w:r w:rsidR="00534B23" w:rsidRPr="00056D2C">
              <w:rPr>
                <w:color w:val="000000"/>
                <w:sz w:val="28"/>
                <w:szCs w:val="28"/>
              </w:rPr>
              <w:t xml:space="preserve"> for late maintenance/extension of validity term (applicable to each month of late submission)</w:t>
            </w:r>
          </w:p>
        </w:tc>
        <w:tc>
          <w:tcPr>
            <w:tcW w:w="3345"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4B23" w:rsidRPr="00056D2C" w:rsidRDefault="00534B23">
            <w:pPr>
              <w:spacing w:before="120"/>
              <w:jc w:val="center"/>
              <w:rPr>
                <w:sz w:val="28"/>
                <w:szCs w:val="28"/>
              </w:rPr>
            </w:pPr>
            <w:r w:rsidRPr="00056D2C">
              <w:rPr>
                <w:color w:val="000000"/>
                <w:sz w:val="28"/>
                <w:szCs w:val="28"/>
              </w:rPr>
              <w:t>10% of the fee for maintenance/extension</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3.3</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3D16CF" w:rsidP="003D16CF">
            <w:pPr>
              <w:spacing w:before="120"/>
              <w:rPr>
                <w:sz w:val="28"/>
                <w:szCs w:val="28"/>
              </w:rPr>
            </w:pPr>
            <w:r w:rsidRPr="00056D2C">
              <w:rPr>
                <w:color w:val="000000"/>
                <w:sz w:val="28"/>
                <w:szCs w:val="28"/>
              </w:rPr>
              <w:t>Charges</w:t>
            </w:r>
            <w:r w:rsidR="00534B23" w:rsidRPr="00056D2C">
              <w:rPr>
                <w:color w:val="000000"/>
                <w:sz w:val="28"/>
                <w:szCs w:val="28"/>
              </w:rPr>
              <w:t xml:space="preserve"> for </w:t>
            </w:r>
            <w:r w:rsidRPr="00056D2C">
              <w:rPr>
                <w:color w:val="000000"/>
                <w:sz w:val="28"/>
                <w:szCs w:val="28"/>
              </w:rPr>
              <w:t>requesting</w:t>
            </w:r>
            <w:r w:rsidR="00534B23" w:rsidRPr="00056D2C">
              <w:rPr>
                <w:color w:val="000000"/>
                <w:sz w:val="28"/>
                <w:szCs w:val="28"/>
              </w:rPr>
              <w:t xml:space="preserve"> for </w:t>
            </w:r>
            <w:r w:rsidRPr="00056D2C">
              <w:rPr>
                <w:color w:val="000000"/>
                <w:sz w:val="28"/>
                <w:szCs w:val="28"/>
              </w:rPr>
              <w:t>termination, cancelation of validity of protection titles</w:t>
            </w:r>
          </w:p>
        </w:tc>
        <w:tc>
          <w:tcPr>
            <w:tcW w:w="5387" w:type="dxa"/>
            <w:gridSpan w:val="5"/>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50</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b/>
                <w:bCs/>
                <w:color w:val="000000"/>
                <w:sz w:val="28"/>
                <w:szCs w:val="28"/>
              </w:rPr>
              <w:t>4</w:t>
            </w:r>
          </w:p>
        </w:tc>
        <w:tc>
          <w:tcPr>
            <w:tcW w:w="8889" w:type="dxa"/>
            <w:gridSpan w:val="6"/>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3D16CF" w:rsidP="003D16CF">
            <w:pPr>
              <w:spacing w:before="120"/>
              <w:rPr>
                <w:sz w:val="28"/>
                <w:szCs w:val="28"/>
              </w:rPr>
            </w:pPr>
            <w:r w:rsidRPr="00056D2C">
              <w:rPr>
                <w:b/>
                <w:bCs/>
                <w:color w:val="000000"/>
                <w:sz w:val="28"/>
                <w:szCs w:val="28"/>
              </w:rPr>
              <w:t>Charges</w:t>
            </w:r>
            <w:r w:rsidR="00534B23" w:rsidRPr="00056D2C">
              <w:rPr>
                <w:b/>
                <w:bCs/>
                <w:color w:val="000000"/>
                <w:sz w:val="28"/>
                <w:szCs w:val="28"/>
              </w:rPr>
              <w:t xml:space="preserve"> for issuance of industrial property representation service practice certificates and </w:t>
            </w:r>
            <w:r w:rsidRPr="00056D2C">
              <w:rPr>
                <w:b/>
                <w:bCs/>
                <w:color w:val="000000"/>
                <w:sz w:val="28"/>
                <w:szCs w:val="28"/>
              </w:rPr>
              <w:t>publication</w:t>
            </w:r>
            <w:r w:rsidR="00534B23" w:rsidRPr="00056D2C">
              <w:rPr>
                <w:b/>
                <w:bCs/>
                <w:color w:val="000000"/>
                <w:sz w:val="28"/>
                <w:szCs w:val="28"/>
              </w:rPr>
              <w:t xml:space="preserve"> and registration of industrial property representative</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4.1</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3D16CF">
            <w:pPr>
              <w:spacing w:before="120"/>
              <w:rPr>
                <w:sz w:val="28"/>
                <w:szCs w:val="28"/>
              </w:rPr>
            </w:pPr>
            <w:r w:rsidRPr="00056D2C">
              <w:rPr>
                <w:color w:val="000000"/>
                <w:sz w:val="28"/>
                <w:szCs w:val="28"/>
              </w:rPr>
              <w:t>Charges</w:t>
            </w:r>
            <w:r w:rsidR="00534B23" w:rsidRPr="00056D2C">
              <w:rPr>
                <w:color w:val="000000"/>
                <w:sz w:val="28"/>
                <w:szCs w:val="28"/>
              </w:rPr>
              <w:t xml:space="preserve"> for issuance of industrial property representation service practice certificates</w:t>
            </w:r>
          </w:p>
        </w:tc>
        <w:tc>
          <w:tcPr>
            <w:tcW w:w="5387" w:type="dxa"/>
            <w:gridSpan w:val="5"/>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200</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4.2</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3D16CF" w:rsidP="00972946">
            <w:pPr>
              <w:spacing w:before="120"/>
              <w:rPr>
                <w:sz w:val="28"/>
                <w:szCs w:val="28"/>
              </w:rPr>
            </w:pPr>
            <w:r w:rsidRPr="00056D2C">
              <w:rPr>
                <w:color w:val="000000"/>
                <w:sz w:val="28"/>
                <w:szCs w:val="28"/>
              </w:rPr>
              <w:t>Charges</w:t>
            </w:r>
            <w:r w:rsidR="00534B23" w:rsidRPr="00056D2C">
              <w:rPr>
                <w:color w:val="000000"/>
                <w:sz w:val="28"/>
                <w:szCs w:val="28"/>
              </w:rPr>
              <w:t xml:space="preserve"> for publication of decisions on issuance of industrial property representation service practice certificates; </w:t>
            </w:r>
            <w:r w:rsidR="00534B23" w:rsidRPr="00056D2C">
              <w:rPr>
                <w:color w:val="000000"/>
                <w:sz w:val="28"/>
                <w:szCs w:val="28"/>
              </w:rPr>
              <w:lastRenderedPageBreak/>
              <w:t xml:space="preserve">decisions on deletion of industrial property representative, decisions on addition/deletion </w:t>
            </w:r>
            <w:r w:rsidR="00972946" w:rsidRPr="00056D2C">
              <w:rPr>
                <w:color w:val="000000"/>
                <w:sz w:val="28"/>
                <w:szCs w:val="28"/>
              </w:rPr>
              <w:t>of the industrial property representation service organization</w:t>
            </w:r>
            <w:r w:rsidR="00534B23" w:rsidRPr="00056D2C">
              <w:rPr>
                <w:color w:val="000000"/>
                <w:sz w:val="28"/>
                <w:szCs w:val="28"/>
              </w:rPr>
              <w:t xml:space="preserve"> (including the modification of information about industrial property representatives)</w:t>
            </w:r>
          </w:p>
        </w:tc>
        <w:tc>
          <w:tcPr>
            <w:tcW w:w="5387" w:type="dxa"/>
            <w:gridSpan w:val="5"/>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lastRenderedPageBreak/>
              <w:t>150</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lastRenderedPageBreak/>
              <w:t>4.3</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972946">
            <w:pPr>
              <w:spacing w:before="120"/>
              <w:rPr>
                <w:sz w:val="28"/>
                <w:szCs w:val="28"/>
              </w:rPr>
            </w:pPr>
            <w:r w:rsidRPr="00056D2C">
              <w:rPr>
                <w:color w:val="000000"/>
                <w:sz w:val="28"/>
                <w:szCs w:val="28"/>
              </w:rPr>
              <w:t>Charges</w:t>
            </w:r>
            <w:r w:rsidR="00534B23" w:rsidRPr="00056D2C">
              <w:rPr>
                <w:color w:val="000000"/>
                <w:sz w:val="28"/>
                <w:szCs w:val="28"/>
              </w:rPr>
              <w:t xml:space="preserve"> for registration of decisions on issuance of industrial property representation service practice certificates (including the modification of information); decisions on deletion of industrial property representative, decisions on addition/deletion of </w:t>
            </w:r>
            <w:r w:rsidRPr="00056D2C">
              <w:rPr>
                <w:color w:val="000000"/>
                <w:sz w:val="28"/>
                <w:szCs w:val="28"/>
              </w:rPr>
              <w:t>of the industrial property representation service organization</w:t>
            </w:r>
            <w:r w:rsidR="00534B23" w:rsidRPr="00056D2C">
              <w:rPr>
                <w:color w:val="000000"/>
                <w:sz w:val="28"/>
                <w:szCs w:val="28"/>
              </w:rPr>
              <w:t>(including the modification of information about industrial property representatives)</w:t>
            </w:r>
          </w:p>
        </w:tc>
        <w:tc>
          <w:tcPr>
            <w:tcW w:w="5387" w:type="dxa"/>
            <w:gridSpan w:val="5"/>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150</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9666"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rsidP="00972946">
            <w:pPr>
              <w:pStyle w:val="Heading4"/>
              <w:spacing w:before="120" w:after="0"/>
            </w:pPr>
            <w:r w:rsidRPr="00056D2C">
              <w:rPr>
                <w:color w:val="000000"/>
              </w:rPr>
              <w:lastRenderedPageBreak/>
              <w:t xml:space="preserve">B. Industrial property </w:t>
            </w:r>
            <w:r w:rsidR="00972946" w:rsidRPr="00056D2C">
              <w:rPr>
                <w:color w:val="000000"/>
              </w:rPr>
              <w:t>fees</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b/>
                <w:bCs/>
                <w:color w:val="000000"/>
                <w:sz w:val="28"/>
                <w:szCs w:val="28"/>
              </w:rPr>
              <w:t>1</w:t>
            </w:r>
          </w:p>
        </w:tc>
        <w:tc>
          <w:tcPr>
            <w:tcW w:w="8889" w:type="dxa"/>
            <w:gridSpan w:val="6"/>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972946" w:rsidP="00972946">
            <w:pPr>
              <w:spacing w:before="120"/>
              <w:rPr>
                <w:sz w:val="28"/>
                <w:szCs w:val="28"/>
              </w:rPr>
            </w:pPr>
            <w:r w:rsidRPr="00056D2C">
              <w:rPr>
                <w:b/>
                <w:bCs/>
                <w:color w:val="000000"/>
                <w:sz w:val="28"/>
                <w:szCs w:val="28"/>
              </w:rPr>
              <w:t xml:space="preserve">Fees </w:t>
            </w:r>
            <w:r w:rsidR="00534B23" w:rsidRPr="00056D2C">
              <w:rPr>
                <w:b/>
                <w:bCs/>
                <w:color w:val="000000"/>
                <w:sz w:val="28"/>
                <w:szCs w:val="28"/>
              </w:rPr>
              <w:t xml:space="preserve">for industrial property </w:t>
            </w:r>
            <w:r w:rsidRPr="00056D2C">
              <w:rPr>
                <w:b/>
                <w:bCs/>
                <w:color w:val="000000"/>
                <w:sz w:val="28"/>
                <w:szCs w:val="28"/>
              </w:rPr>
              <w:t>examination</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1.1</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972946" w:rsidP="00972946">
            <w:pPr>
              <w:spacing w:before="120"/>
              <w:rPr>
                <w:sz w:val="28"/>
                <w:szCs w:val="28"/>
              </w:rPr>
            </w:pPr>
            <w:r w:rsidRPr="00056D2C">
              <w:rPr>
                <w:color w:val="000000"/>
                <w:sz w:val="28"/>
                <w:szCs w:val="28"/>
              </w:rPr>
              <w:t>Fees for examination</w:t>
            </w:r>
            <w:r w:rsidR="00534B23" w:rsidRPr="00056D2C">
              <w:rPr>
                <w:color w:val="000000"/>
                <w:sz w:val="28"/>
                <w:szCs w:val="28"/>
              </w:rPr>
              <w:t xml:space="preserve"> of industrial property applications; applications for </w:t>
            </w:r>
            <w:r w:rsidRPr="00056D2C">
              <w:rPr>
                <w:color w:val="000000"/>
                <w:sz w:val="28"/>
                <w:szCs w:val="28"/>
              </w:rPr>
              <w:t>narrowing of protection coverage</w:t>
            </w:r>
            <w:r w:rsidR="00534B23" w:rsidRPr="00056D2C">
              <w:rPr>
                <w:color w:val="000000"/>
                <w:sz w:val="28"/>
                <w:szCs w:val="28"/>
              </w:rPr>
              <w:t xml:space="preserve">; for </w:t>
            </w:r>
            <w:r w:rsidRPr="00056D2C">
              <w:rPr>
                <w:color w:val="000000"/>
                <w:sz w:val="28"/>
                <w:szCs w:val="28"/>
              </w:rPr>
              <w:t>settlement of complaints</w:t>
            </w:r>
            <w:r w:rsidR="00534B23" w:rsidRPr="00056D2C">
              <w:rPr>
                <w:color w:val="000000"/>
                <w:sz w:val="28"/>
                <w:szCs w:val="28"/>
              </w:rPr>
              <w:t xml:space="preserve"> (for inventions: applicable to each independent point of the protection </w:t>
            </w:r>
            <w:r w:rsidRPr="00056D2C">
              <w:rPr>
                <w:color w:val="000000"/>
                <w:sz w:val="28"/>
                <w:szCs w:val="28"/>
              </w:rPr>
              <w:t>claim</w:t>
            </w:r>
            <w:r w:rsidR="00534B23" w:rsidRPr="00056D2C">
              <w:rPr>
                <w:color w:val="000000"/>
                <w:sz w:val="28"/>
                <w:szCs w:val="28"/>
              </w:rPr>
              <w:t xml:space="preserve">, for industrial designs: applicable to each </w:t>
            </w:r>
            <w:r w:rsidRPr="00056D2C">
              <w:rPr>
                <w:color w:val="000000"/>
                <w:sz w:val="28"/>
                <w:szCs w:val="28"/>
              </w:rPr>
              <w:t>variation</w:t>
            </w:r>
            <w:r w:rsidR="00534B23" w:rsidRPr="00056D2C">
              <w:rPr>
                <w:color w:val="000000"/>
                <w:sz w:val="28"/>
                <w:szCs w:val="28"/>
              </w:rPr>
              <w:t xml:space="preserve"> of each product, for </w:t>
            </w:r>
            <w:r w:rsidR="00D33542" w:rsidRPr="00056D2C">
              <w:rPr>
                <w:color w:val="000000"/>
                <w:sz w:val="28"/>
                <w:szCs w:val="28"/>
              </w:rPr>
              <w:t>trade</w:t>
            </w:r>
            <w:r w:rsidR="00534B23" w:rsidRPr="00056D2C">
              <w:rPr>
                <w:color w:val="000000"/>
                <w:sz w:val="28"/>
                <w:szCs w:val="28"/>
              </w:rPr>
              <w:t>marks: applicable to each group with up to 6 products/services, for geographical indications and/or layout designs of integrated circuits: applicable to each appl</w:t>
            </w:r>
            <w:r w:rsidRPr="00056D2C">
              <w:rPr>
                <w:color w:val="000000"/>
                <w:sz w:val="28"/>
                <w:szCs w:val="28"/>
              </w:rPr>
              <w:t>ication) Regarding inventions: fees</w:t>
            </w:r>
            <w:r w:rsidR="00534B23" w:rsidRPr="00056D2C">
              <w:rPr>
                <w:color w:val="000000"/>
                <w:sz w:val="28"/>
                <w:szCs w:val="28"/>
              </w:rPr>
              <w:t xml:space="preserve"> for </w:t>
            </w:r>
            <w:r w:rsidRPr="00056D2C">
              <w:rPr>
                <w:color w:val="000000"/>
                <w:sz w:val="28"/>
                <w:szCs w:val="28"/>
              </w:rPr>
              <w:t>formality examination</w:t>
            </w:r>
            <w:r w:rsidR="00534B23" w:rsidRPr="00056D2C">
              <w:rPr>
                <w:color w:val="000000"/>
                <w:sz w:val="28"/>
                <w:szCs w:val="28"/>
              </w:rPr>
              <w:t xml:space="preserve"> shall be equivalent to 20% of the revenue, </w:t>
            </w:r>
            <w:r w:rsidRPr="00056D2C">
              <w:rPr>
                <w:color w:val="000000"/>
                <w:sz w:val="28"/>
                <w:szCs w:val="28"/>
              </w:rPr>
              <w:t xml:space="preserve">fees </w:t>
            </w:r>
            <w:r w:rsidR="00534B23" w:rsidRPr="00056D2C">
              <w:rPr>
                <w:color w:val="000000"/>
                <w:sz w:val="28"/>
                <w:szCs w:val="28"/>
              </w:rPr>
              <w:t xml:space="preserve">for </w:t>
            </w:r>
            <w:r w:rsidRPr="00056D2C">
              <w:rPr>
                <w:color w:val="000000"/>
                <w:sz w:val="28"/>
                <w:szCs w:val="28"/>
              </w:rPr>
              <w:t xml:space="preserve">substantive (ex-officio) examination </w:t>
            </w:r>
            <w:r w:rsidR="00534B23" w:rsidRPr="00056D2C">
              <w:rPr>
                <w:color w:val="000000"/>
                <w:sz w:val="28"/>
                <w:szCs w:val="28"/>
              </w:rPr>
              <w:t>shall be equivalent to 80% of the revenue</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900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700</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550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1200</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180</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rsidP="00972946">
            <w:pPr>
              <w:spacing w:before="120"/>
              <w:rPr>
                <w:sz w:val="28"/>
                <w:szCs w:val="28"/>
              </w:rPr>
            </w:pPr>
            <w:r w:rsidRPr="00056D2C">
              <w:rPr>
                <w:color w:val="000000"/>
                <w:sz w:val="28"/>
                <w:szCs w:val="28"/>
              </w:rPr>
              <w:t xml:space="preserve">- If the invention description contains </w:t>
            </w:r>
            <w:r w:rsidRPr="00056D2C">
              <w:rPr>
                <w:color w:val="000000"/>
                <w:sz w:val="28"/>
                <w:szCs w:val="28"/>
              </w:rPr>
              <w:lastRenderedPageBreak/>
              <w:t xml:space="preserve">more than 6 pages, the </w:t>
            </w:r>
            <w:r w:rsidR="00D33542" w:rsidRPr="00056D2C">
              <w:rPr>
                <w:color w:val="000000"/>
                <w:sz w:val="28"/>
                <w:szCs w:val="28"/>
              </w:rPr>
              <w:t>trade</w:t>
            </w:r>
            <w:r w:rsidRPr="00056D2C">
              <w:rPr>
                <w:color w:val="000000"/>
                <w:sz w:val="28"/>
                <w:szCs w:val="28"/>
              </w:rPr>
              <w:t>mark application contains more than 6 products/serv</w:t>
            </w:r>
            <w:r w:rsidR="00972946" w:rsidRPr="00056D2C">
              <w:rPr>
                <w:color w:val="000000"/>
                <w:sz w:val="28"/>
                <w:szCs w:val="28"/>
              </w:rPr>
              <w:t>ices in a group, an additional fees</w:t>
            </w:r>
            <w:r w:rsidRPr="00056D2C">
              <w:rPr>
                <w:color w:val="000000"/>
                <w:sz w:val="28"/>
                <w:szCs w:val="28"/>
              </w:rPr>
              <w:t xml:space="preserve"> shall be paid for each further product/service</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lastRenderedPageBreak/>
              <w:t>40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120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i/>
                <w:iCs/>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i/>
                <w:iCs/>
                <w:color w:val="000000"/>
                <w:sz w:val="28"/>
                <w:szCs w:val="28"/>
              </w:rPr>
              <w:t> </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lastRenderedPageBreak/>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rsidP="00972946">
            <w:pPr>
              <w:spacing w:before="120"/>
              <w:rPr>
                <w:sz w:val="28"/>
                <w:szCs w:val="28"/>
              </w:rPr>
            </w:pPr>
            <w:r w:rsidRPr="00056D2C">
              <w:rPr>
                <w:color w:val="000000"/>
                <w:sz w:val="28"/>
                <w:szCs w:val="28"/>
              </w:rPr>
              <w:t xml:space="preserve">- </w:t>
            </w:r>
            <w:r w:rsidR="00972946" w:rsidRPr="00056D2C">
              <w:rPr>
                <w:color w:val="000000"/>
                <w:sz w:val="28"/>
                <w:szCs w:val="28"/>
              </w:rPr>
              <w:t>Fees</w:t>
            </w:r>
            <w:r w:rsidRPr="00056D2C">
              <w:rPr>
                <w:color w:val="000000"/>
                <w:sz w:val="28"/>
                <w:szCs w:val="28"/>
              </w:rPr>
              <w:t xml:space="preserve"> for international classification of inventions/industrial designs (applicable to each sub-heading); of products/services for </w:t>
            </w:r>
            <w:r w:rsidR="00D33542" w:rsidRPr="00056D2C">
              <w:rPr>
                <w:color w:val="000000"/>
                <w:sz w:val="28"/>
                <w:szCs w:val="28"/>
              </w:rPr>
              <w:t>trade</w:t>
            </w:r>
            <w:r w:rsidRPr="00056D2C">
              <w:rPr>
                <w:color w:val="000000"/>
                <w:sz w:val="28"/>
                <w:szCs w:val="28"/>
              </w:rPr>
              <w:t>marks (applicable to each group of not exceeding 6 products/services)</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100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100</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100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i/>
                <w:iCs/>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i/>
                <w:iCs/>
                <w:color w:val="000000"/>
                <w:sz w:val="28"/>
                <w:szCs w:val="28"/>
              </w:rPr>
              <w:t> </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rsidP="00972946">
            <w:pPr>
              <w:spacing w:before="120"/>
              <w:rPr>
                <w:sz w:val="28"/>
                <w:szCs w:val="28"/>
              </w:rPr>
            </w:pPr>
            <w:r w:rsidRPr="00056D2C">
              <w:rPr>
                <w:color w:val="000000"/>
                <w:sz w:val="28"/>
                <w:szCs w:val="28"/>
              </w:rPr>
              <w:t xml:space="preserve">+ For a group of more than 6 products/services, an additional </w:t>
            </w:r>
            <w:r w:rsidR="00972946" w:rsidRPr="00056D2C">
              <w:rPr>
                <w:color w:val="000000"/>
                <w:sz w:val="28"/>
                <w:szCs w:val="28"/>
              </w:rPr>
              <w:t xml:space="preserve">fee </w:t>
            </w:r>
            <w:r w:rsidRPr="00056D2C">
              <w:rPr>
                <w:color w:val="000000"/>
                <w:sz w:val="28"/>
                <w:szCs w:val="28"/>
              </w:rPr>
              <w:t>shall be paid for each further product/service</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20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i/>
                <w:iCs/>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i/>
                <w:iCs/>
                <w:color w:val="000000"/>
                <w:sz w:val="28"/>
                <w:szCs w:val="28"/>
              </w:rPr>
              <w:t> </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1.2</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972946" w:rsidP="00830BBE">
            <w:pPr>
              <w:spacing w:before="120"/>
              <w:rPr>
                <w:sz w:val="28"/>
                <w:szCs w:val="28"/>
              </w:rPr>
            </w:pPr>
            <w:r w:rsidRPr="00056D2C">
              <w:rPr>
                <w:color w:val="000000"/>
                <w:sz w:val="28"/>
                <w:szCs w:val="28"/>
              </w:rPr>
              <w:t>Fees</w:t>
            </w:r>
            <w:r w:rsidR="00534B23" w:rsidRPr="00056D2C">
              <w:rPr>
                <w:color w:val="000000"/>
                <w:sz w:val="28"/>
                <w:szCs w:val="28"/>
              </w:rPr>
              <w:t xml:space="preserve"> for </w:t>
            </w:r>
            <w:r w:rsidR="00830BBE" w:rsidRPr="00056D2C">
              <w:rPr>
                <w:color w:val="000000"/>
                <w:sz w:val="28"/>
                <w:szCs w:val="28"/>
              </w:rPr>
              <w:t>examination</w:t>
            </w:r>
            <w:r w:rsidR="00534B23" w:rsidRPr="00056D2C">
              <w:rPr>
                <w:color w:val="000000"/>
                <w:sz w:val="28"/>
                <w:szCs w:val="28"/>
              </w:rPr>
              <w:t xml:space="preserve"> of application for priority right (applicable to each application)</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600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600</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600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i/>
                <w:iCs/>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i/>
                <w:iCs/>
                <w:color w:val="000000"/>
                <w:sz w:val="28"/>
                <w:szCs w:val="28"/>
              </w:rPr>
              <w:t> </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1.3</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830BBE" w:rsidP="00830BBE">
            <w:pPr>
              <w:spacing w:before="120"/>
              <w:rPr>
                <w:sz w:val="28"/>
                <w:szCs w:val="28"/>
              </w:rPr>
            </w:pPr>
            <w:r w:rsidRPr="00056D2C">
              <w:rPr>
                <w:color w:val="000000"/>
                <w:sz w:val="28"/>
                <w:szCs w:val="28"/>
              </w:rPr>
              <w:t>Fees for examination</w:t>
            </w:r>
            <w:r w:rsidR="00534B23" w:rsidRPr="00056D2C">
              <w:rPr>
                <w:color w:val="000000"/>
                <w:sz w:val="28"/>
                <w:szCs w:val="28"/>
              </w:rPr>
              <w:t xml:space="preserve"> of application for modification of the industrial property registration application </w:t>
            </w:r>
            <w:r w:rsidR="00534B23" w:rsidRPr="00056D2C">
              <w:rPr>
                <w:color w:val="000000"/>
                <w:sz w:val="28"/>
                <w:szCs w:val="28"/>
              </w:rPr>
              <w:lastRenderedPageBreak/>
              <w:t>(applicable to each content subject to modification of each application) - except modificati</w:t>
            </w:r>
            <w:r w:rsidRPr="00056D2C">
              <w:rPr>
                <w:color w:val="000000"/>
                <w:sz w:val="28"/>
                <w:szCs w:val="28"/>
              </w:rPr>
              <w:t>on according to the protection title</w:t>
            </w:r>
            <w:r w:rsidR="00534B23" w:rsidRPr="00056D2C">
              <w:rPr>
                <w:color w:val="000000"/>
                <w:sz w:val="28"/>
                <w:szCs w:val="28"/>
              </w:rPr>
              <w:t xml:space="preserve"> issued oversea at the request of the charge collector</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lastRenderedPageBreak/>
              <w:t>160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160</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160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160</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160</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lastRenderedPageBreak/>
              <w:t>1.4</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830BBE" w:rsidP="00830BBE">
            <w:pPr>
              <w:spacing w:before="120"/>
              <w:rPr>
                <w:sz w:val="28"/>
                <w:szCs w:val="28"/>
              </w:rPr>
            </w:pPr>
            <w:r w:rsidRPr="00056D2C">
              <w:rPr>
                <w:color w:val="000000"/>
                <w:sz w:val="28"/>
                <w:szCs w:val="28"/>
              </w:rPr>
              <w:t>Feesfor examination</w:t>
            </w:r>
            <w:r w:rsidR="00534B23" w:rsidRPr="00056D2C">
              <w:rPr>
                <w:color w:val="000000"/>
                <w:sz w:val="28"/>
                <w:szCs w:val="28"/>
              </w:rPr>
              <w:t xml:space="preserve"> of the application for </w:t>
            </w:r>
            <w:r w:rsidRPr="00056D2C">
              <w:rPr>
                <w:color w:val="000000"/>
                <w:sz w:val="28"/>
                <w:szCs w:val="28"/>
              </w:rPr>
              <w:t>conversion of applications</w:t>
            </w:r>
            <w:r w:rsidR="00534B23" w:rsidRPr="00056D2C">
              <w:rPr>
                <w:color w:val="000000"/>
                <w:sz w:val="28"/>
                <w:szCs w:val="28"/>
              </w:rPr>
              <w:t xml:space="preserve"> (applicable </w:t>
            </w:r>
            <w:r w:rsidRPr="00056D2C">
              <w:rPr>
                <w:color w:val="000000"/>
                <w:sz w:val="28"/>
                <w:szCs w:val="28"/>
              </w:rPr>
              <w:t>to each application subject to convert</w:t>
            </w:r>
            <w:r w:rsidR="00534B23" w:rsidRPr="00056D2C">
              <w:rPr>
                <w:color w:val="000000"/>
                <w:sz w:val="28"/>
                <w:szCs w:val="28"/>
              </w:rPr>
              <w:t>)</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160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160</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160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160</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1.5</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830BBE" w:rsidP="00830BBE">
            <w:pPr>
              <w:spacing w:before="120"/>
              <w:rPr>
                <w:sz w:val="28"/>
                <w:szCs w:val="28"/>
              </w:rPr>
            </w:pPr>
            <w:r w:rsidRPr="00056D2C">
              <w:rPr>
                <w:color w:val="000000"/>
                <w:sz w:val="28"/>
                <w:szCs w:val="28"/>
              </w:rPr>
              <w:t xml:space="preserve">Fees for examination </w:t>
            </w:r>
            <w:r w:rsidR="00534B23" w:rsidRPr="00056D2C">
              <w:rPr>
                <w:color w:val="000000"/>
                <w:sz w:val="28"/>
                <w:szCs w:val="28"/>
              </w:rPr>
              <w:t xml:space="preserve">of the application for registration of </w:t>
            </w:r>
            <w:r w:rsidRPr="00056D2C">
              <w:rPr>
                <w:color w:val="000000"/>
                <w:sz w:val="28"/>
                <w:szCs w:val="28"/>
              </w:rPr>
              <w:t xml:space="preserve">assignment </w:t>
            </w:r>
            <w:r w:rsidR="00534B23" w:rsidRPr="00056D2C">
              <w:rPr>
                <w:color w:val="000000"/>
                <w:sz w:val="28"/>
                <w:szCs w:val="28"/>
              </w:rPr>
              <w:t xml:space="preserve">of industrial property right (applicable to each protection </w:t>
            </w:r>
            <w:r w:rsidRPr="00056D2C">
              <w:rPr>
                <w:color w:val="000000"/>
                <w:sz w:val="28"/>
                <w:szCs w:val="28"/>
              </w:rPr>
              <w:t>title</w:t>
            </w:r>
            <w:r w:rsidR="00534B23" w:rsidRPr="00056D2C">
              <w:rPr>
                <w:color w:val="000000"/>
                <w:sz w:val="28"/>
                <w:szCs w:val="28"/>
              </w:rPr>
              <w:t>)</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230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230</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230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230</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1.6</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830BBE" w:rsidP="00287453">
            <w:pPr>
              <w:spacing w:before="120"/>
              <w:rPr>
                <w:sz w:val="28"/>
                <w:szCs w:val="28"/>
              </w:rPr>
            </w:pPr>
            <w:r w:rsidRPr="00056D2C">
              <w:rPr>
                <w:color w:val="000000"/>
                <w:sz w:val="28"/>
                <w:szCs w:val="28"/>
              </w:rPr>
              <w:t>Fees for examination</w:t>
            </w:r>
            <w:r w:rsidR="00534B23" w:rsidRPr="00056D2C">
              <w:rPr>
                <w:color w:val="000000"/>
                <w:sz w:val="28"/>
                <w:szCs w:val="28"/>
              </w:rPr>
              <w:t xml:space="preserve"> of the application for extension, maintenance or modification of a protection </w:t>
            </w:r>
            <w:r w:rsidRPr="00056D2C">
              <w:rPr>
                <w:color w:val="000000"/>
                <w:sz w:val="28"/>
                <w:szCs w:val="28"/>
              </w:rPr>
              <w:t>title</w:t>
            </w:r>
            <w:r w:rsidR="00534B23" w:rsidRPr="00056D2C">
              <w:rPr>
                <w:color w:val="000000"/>
                <w:sz w:val="28"/>
                <w:szCs w:val="28"/>
              </w:rPr>
              <w:t xml:space="preserve">; extension or </w:t>
            </w:r>
            <w:r w:rsidRPr="00056D2C">
              <w:rPr>
                <w:color w:val="000000"/>
                <w:sz w:val="28"/>
                <w:szCs w:val="28"/>
              </w:rPr>
              <w:t>Ahead-of-time termination</w:t>
            </w:r>
            <w:r w:rsidR="00534B23" w:rsidRPr="00056D2C">
              <w:rPr>
                <w:color w:val="000000"/>
                <w:sz w:val="28"/>
                <w:szCs w:val="28"/>
              </w:rPr>
              <w:t xml:space="preserve"> of </w:t>
            </w:r>
            <w:r w:rsidR="00287453" w:rsidRPr="00056D2C">
              <w:rPr>
                <w:color w:val="000000"/>
                <w:sz w:val="28"/>
                <w:szCs w:val="28"/>
              </w:rPr>
              <w:t xml:space="preserve">the certificate of registration of the contract on licensing of industrial property objects </w:t>
            </w:r>
            <w:r w:rsidR="00534B23" w:rsidRPr="00056D2C">
              <w:rPr>
                <w:color w:val="000000"/>
                <w:sz w:val="28"/>
                <w:szCs w:val="28"/>
              </w:rPr>
              <w:t xml:space="preserve">(applicable </w:t>
            </w:r>
            <w:r w:rsidR="00534B23" w:rsidRPr="00056D2C">
              <w:rPr>
                <w:color w:val="000000"/>
                <w:sz w:val="28"/>
                <w:szCs w:val="28"/>
              </w:rPr>
              <w:lastRenderedPageBreak/>
              <w:t xml:space="preserve">to each protection </w:t>
            </w:r>
            <w:r w:rsidR="00287453" w:rsidRPr="00056D2C">
              <w:rPr>
                <w:color w:val="000000"/>
                <w:sz w:val="28"/>
                <w:szCs w:val="28"/>
              </w:rPr>
              <w:t>title</w:t>
            </w:r>
            <w:r w:rsidR="00534B23" w:rsidRPr="00056D2C">
              <w:rPr>
                <w:color w:val="000000"/>
                <w:sz w:val="28"/>
                <w:szCs w:val="28"/>
              </w:rPr>
              <w:t xml:space="preserve">); the recording of modification of information about industrial property representative relevant to industrial property </w:t>
            </w:r>
            <w:r w:rsidR="00287453" w:rsidRPr="00056D2C">
              <w:rPr>
                <w:color w:val="000000"/>
                <w:sz w:val="28"/>
                <w:szCs w:val="28"/>
              </w:rPr>
              <w:t>objects</w:t>
            </w:r>
            <w:r w:rsidR="00534B23" w:rsidRPr="00056D2C">
              <w:rPr>
                <w:color w:val="000000"/>
                <w:sz w:val="28"/>
                <w:szCs w:val="28"/>
              </w:rPr>
              <w:t xml:space="preserve"> to National register; the modification of </w:t>
            </w:r>
            <w:r w:rsidR="00287453" w:rsidRPr="00056D2C">
              <w:rPr>
                <w:color w:val="000000"/>
                <w:sz w:val="28"/>
                <w:szCs w:val="28"/>
              </w:rPr>
              <w:t>the certificate of registration of the contract on licensing of industrial property objects</w:t>
            </w:r>
            <w:r w:rsidR="00534B23" w:rsidRPr="00056D2C">
              <w:rPr>
                <w:color w:val="000000"/>
                <w:sz w:val="28"/>
                <w:szCs w:val="28"/>
              </w:rPr>
              <w:t>, including the modification of transfer scope, extension of duration (applicabl</w:t>
            </w:r>
            <w:r w:rsidR="00287453" w:rsidRPr="00056D2C">
              <w:rPr>
                <w:color w:val="000000"/>
                <w:sz w:val="28"/>
                <w:szCs w:val="28"/>
              </w:rPr>
              <w:t>e to each protection title</w:t>
            </w:r>
            <w:r w:rsidR="00534B23" w:rsidRPr="00056D2C">
              <w:rPr>
                <w:color w:val="000000"/>
                <w:sz w:val="28"/>
                <w:szCs w:val="28"/>
              </w:rPr>
              <w:t xml:space="preserve"> related to the modified content) and other modification (applicable to each certificate of </w:t>
            </w:r>
            <w:r w:rsidR="00287453" w:rsidRPr="00056D2C">
              <w:rPr>
                <w:color w:val="000000"/>
                <w:sz w:val="28"/>
                <w:szCs w:val="28"/>
              </w:rPr>
              <w:t>licensing industrial property rights</w:t>
            </w:r>
            <w:r w:rsidR="00534B23" w:rsidRPr="00056D2C">
              <w:rPr>
                <w:color w:val="000000"/>
                <w:sz w:val="28"/>
                <w:szCs w:val="28"/>
              </w:rPr>
              <w:t>)</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lastRenderedPageBreak/>
              <w:t>160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160</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160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160</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160</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lastRenderedPageBreak/>
              <w:t>1.7</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287453" w:rsidP="00287453">
            <w:pPr>
              <w:spacing w:before="120"/>
              <w:rPr>
                <w:sz w:val="28"/>
                <w:szCs w:val="28"/>
              </w:rPr>
            </w:pPr>
            <w:r w:rsidRPr="00056D2C">
              <w:rPr>
                <w:color w:val="000000"/>
                <w:sz w:val="28"/>
                <w:szCs w:val="28"/>
              </w:rPr>
              <w:t>Fees for examination</w:t>
            </w:r>
            <w:r w:rsidR="00534B23" w:rsidRPr="00056D2C">
              <w:rPr>
                <w:color w:val="000000"/>
                <w:sz w:val="28"/>
                <w:szCs w:val="28"/>
              </w:rPr>
              <w:t xml:space="preserve"> of the application for </w:t>
            </w:r>
            <w:r w:rsidRPr="00056D2C">
              <w:rPr>
                <w:color w:val="000000"/>
                <w:sz w:val="28"/>
                <w:szCs w:val="28"/>
              </w:rPr>
              <w:t>termination of validity of protection title(applicable to each protection title</w:t>
            </w:r>
            <w:r w:rsidR="00534B23" w:rsidRPr="00056D2C">
              <w:rPr>
                <w:color w:val="000000"/>
                <w:sz w:val="28"/>
                <w:szCs w:val="28"/>
              </w:rPr>
              <w:t>)</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180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180</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180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180</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180</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1.8</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287453" w:rsidP="00287453">
            <w:pPr>
              <w:spacing w:before="120"/>
              <w:rPr>
                <w:sz w:val="28"/>
                <w:szCs w:val="28"/>
              </w:rPr>
            </w:pPr>
            <w:r w:rsidRPr="00056D2C">
              <w:rPr>
                <w:color w:val="000000"/>
                <w:sz w:val="28"/>
                <w:szCs w:val="28"/>
              </w:rPr>
              <w:t>Fees for examination</w:t>
            </w:r>
            <w:r w:rsidR="00534B23" w:rsidRPr="00056D2C">
              <w:rPr>
                <w:color w:val="000000"/>
                <w:sz w:val="28"/>
                <w:szCs w:val="28"/>
              </w:rPr>
              <w:t xml:space="preserve"> of the application for </w:t>
            </w:r>
            <w:r w:rsidRPr="00056D2C">
              <w:rPr>
                <w:color w:val="000000"/>
                <w:sz w:val="28"/>
                <w:szCs w:val="28"/>
              </w:rPr>
              <w:t xml:space="preserve">cancelationof </w:t>
            </w:r>
            <w:r w:rsidRPr="00056D2C">
              <w:rPr>
                <w:color w:val="000000"/>
                <w:sz w:val="28"/>
                <w:szCs w:val="28"/>
              </w:rPr>
              <w:lastRenderedPageBreak/>
              <w:t>effectiveness of protection title</w:t>
            </w:r>
            <w:r w:rsidR="00534B23" w:rsidRPr="00056D2C">
              <w:rPr>
                <w:color w:val="000000"/>
                <w:sz w:val="28"/>
                <w:szCs w:val="28"/>
              </w:rPr>
              <w:t xml:space="preserve"> (applicabl</w:t>
            </w:r>
            <w:r w:rsidRPr="00056D2C">
              <w:rPr>
                <w:color w:val="000000"/>
                <w:sz w:val="28"/>
                <w:szCs w:val="28"/>
              </w:rPr>
              <w:t>e to each protection title</w:t>
            </w:r>
            <w:r w:rsidR="00534B23" w:rsidRPr="00056D2C">
              <w:rPr>
                <w:color w:val="000000"/>
                <w:sz w:val="28"/>
                <w:szCs w:val="28"/>
              </w:rPr>
              <w:t>)</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lastRenderedPageBreak/>
              <w:t>390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390</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390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390</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390</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lastRenderedPageBreak/>
              <w:t>1.9</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287453">
            <w:pPr>
              <w:spacing w:before="120"/>
              <w:rPr>
                <w:sz w:val="28"/>
                <w:szCs w:val="28"/>
              </w:rPr>
            </w:pPr>
            <w:r w:rsidRPr="00056D2C">
              <w:rPr>
                <w:color w:val="000000"/>
                <w:sz w:val="28"/>
                <w:szCs w:val="28"/>
              </w:rPr>
              <w:t>Fees for examination</w:t>
            </w:r>
            <w:r w:rsidR="00534B23" w:rsidRPr="00056D2C">
              <w:rPr>
                <w:color w:val="000000"/>
                <w:sz w:val="28"/>
                <w:szCs w:val="28"/>
              </w:rPr>
              <w:t xml:space="preserve"> of the dossier of </w:t>
            </w:r>
            <w:r w:rsidRPr="00056D2C">
              <w:rPr>
                <w:color w:val="000000"/>
                <w:sz w:val="28"/>
                <w:szCs w:val="28"/>
              </w:rPr>
              <w:t xml:space="preserve">examinations for the industrial property representation profession, </w:t>
            </w:r>
            <w:r w:rsidR="00534B23" w:rsidRPr="00056D2C">
              <w:rPr>
                <w:color w:val="000000"/>
                <w:sz w:val="28"/>
                <w:szCs w:val="28"/>
              </w:rPr>
              <w:t xml:space="preserve">industrial property </w:t>
            </w:r>
            <w:r w:rsidR="004E703E" w:rsidRPr="00056D2C">
              <w:rPr>
                <w:color w:val="000000"/>
                <w:sz w:val="28"/>
                <w:szCs w:val="28"/>
              </w:rPr>
              <w:t xml:space="preserve">assessment </w:t>
            </w:r>
            <w:r w:rsidR="00534B23" w:rsidRPr="00056D2C">
              <w:rPr>
                <w:color w:val="000000"/>
                <w:sz w:val="28"/>
                <w:szCs w:val="28"/>
              </w:rPr>
              <w:t>profession (applicable to each profession)</w:t>
            </w:r>
          </w:p>
        </w:tc>
        <w:tc>
          <w:tcPr>
            <w:tcW w:w="5387" w:type="dxa"/>
            <w:gridSpan w:val="5"/>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300</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1.10</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4E703E" w:rsidP="004E703E">
            <w:pPr>
              <w:spacing w:before="120"/>
              <w:rPr>
                <w:sz w:val="28"/>
                <w:szCs w:val="28"/>
              </w:rPr>
            </w:pPr>
            <w:r w:rsidRPr="00056D2C">
              <w:rPr>
                <w:color w:val="000000"/>
                <w:sz w:val="28"/>
                <w:szCs w:val="28"/>
              </w:rPr>
              <w:t>Fees</w:t>
            </w:r>
            <w:r w:rsidR="00534B23" w:rsidRPr="00056D2C">
              <w:rPr>
                <w:color w:val="000000"/>
                <w:sz w:val="28"/>
                <w:szCs w:val="28"/>
              </w:rPr>
              <w:t xml:space="preserve"> for </w:t>
            </w:r>
            <w:r w:rsidRPr="00056D2C">
              <w:rPr>
                <w:color w:val="000000"/>
                <w:sz w:val="28"/>
                <w:szCs w:val="28"/>
              </w:rPr>
              <w:t xml:space="preserve">the rechecking of the </w:t>
            </w:r>
            <w:r w:rsidR="00534B23" w:rsidRPr="00056D2C">
              <w:rPr>
                <w:color w:val="000000"/>
                <w:sz w:val="28"/>
                <w:szCs w:val="28"/>
              </w:rPr>
              <w:t xml:space="preserve"> results of </w:t>
            </w:r>
            <w:r w:rsidRPr="00056D2C">
              <w:rPr>
                <w:color w:val="000000"/>
                <w:sz w:val="28"/>
                <w:szCs w:val="28"/>
              </w:rPr>
              <w:t xml:space="preserve">examinations for the industrial property representation profession, industrial property assessment profession </w:t>
            </w:r>
            <w:r w:rsidR="00534B23" w:rsidRPr="00056D2C">
              <w:rPr>
                <w:color w:val="000000"/>
                <w:sz w:val="28"/>
                <w:szCs w:val="28"/>
              </w:rPr>
              <w:t>(applicable to each profession)</w:t>
            </w:r>
          </w:p>
        </w:tc>
        <w:tc>
          <w:tcPr>
            <w:tcW w:w="5387" w:type="dxa"/>
            <w:gridSpan w:val="5"/>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150</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1.11</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4E703E" w:rsidP="004E703E">
            <w:pPr>
              <w:spacing w:before="120"/>
              <w:rPr>
                <w:sz w:val="28"/>
                <w:szCs w:val="28"/>
              </w:rPr>
            </w:pPr>
            <w:r w:rsidRPr="00056D2C">
              <w:rPr>
                <w:color w:val="000000"/>
                <w:sz w:val="28"/>
                <w:szCs w:val="28"/>
              </w:rPr>
              <w:t>Fees</w:t>
            </w:r>
            <w:r w:rsidR="00534B23" w:rsidRPr="00056D2C">
              <w:rPr>
                <w:color w:val="000000"/>
                <w:sz w:val="28"/>
                <w:szCs w:val="28"/>
              </w:rPr>
              <w:t xml:space="preserve"> for </w:t>
            </w:r>
            <w:r w:rsidRPr="00056D2C">
              <w:rPr>
                <w:color w:val="000000"/>
                <w:sz w:val="28"/>
                <w:szCs w:val="28"/>
              </w:rPr>
              <w:t>examination</w:t>
            </w:r>
            <w:r w:rsidR="00534B23" w:rsidRPr="00056D2C">
              <w:rPr>
                <w:color w:val="000000"/>
                <w:sz w:val="28"/>
                <w:szCs w:val="28"/>
              </w:rPr>
              <w:t xml:space="preserve"> of the application for an industrial property representative service practice certificate, an </w:t>
            </w:r>
            <w:r w:rsidRPr="00056D2C">
              <w:rPr>
                <w:color w:val="000000"/>
                <w:sz w:val="28"/>
                <w:szCs w:val="28"/>
              </w:rPr>
              <w:t>intellectual property assessor’s cards</w:t>
            </w:r>
            <w:r w:rsidR="00534B23" w:rsidRPr="00056D2C">
              <w:rPr>
                <w:color w:val="000000"/>
                <w:sz w:val="28"/>
                <w:szCs w:val="28"/>
              </w:rPr>
              <w:t xml:space="preserve">, a Certificate of </w:t>
            </w:r>
            <w:r w:rsidRPr="00056D2C">
              <w:rPr>
                <w:color w:val="000000"/>
                <w:sz w:val="28"/>
                <w:szCs w:val="28"/>
              </w:rPr>
              <w:t>industrial property assessment organization</w:t>
            </w:r>
            <w:r w:rsidR="00534B23" w:rsidRPr="00056D2C">
              <w:rPr>
                <w:color w:val="000000"/>
                <w:sz w:val="28"/>
                <w:szCs w:val="28"/>
              </w:rPr>
              <w:t xml:space="preserve">, an </w:t>
            </w:r>
            <w:r w:rsidR="00534B23" w:rsidRPr="00056D2C">
              <w:rPr>
                <w:color w:val="000000"/>
                <w:sz w:val="28"/>
                <w:szCs w:val="28"/>
              </w:rPr>
              <w:lastRenderedPageBreak/>
              <w:t>application for deletion of an industrial property representative, an application for addition/deletion of the name of an industrial property representative service</w:t>
            </w:r>
            <w:r w:rsidRPr="00056D2C">
              <w:rPr>
                <w:color w:val="000000"/>
                <w:sz w:val="28"/>
                <w:szCs w:val="28"/>
              </w:rPr>
              <w:t xml:space="preserve"> organization</w:t>
            </w:r>
            <w:r w:rsidR="00534B23" w:rsidRPr="00056D2C">
              <w:rPr>
                <w:color w:val="000000"/>
                <w:sz w:val="28"/>
                <w:szCs w:val="28"/>
              </w:rPr>
              <w:t xml:space="preserve"> or an </w:t>
            </w:r>
            <w:r w:rsidRPr="00056D2C">
              <w:rPr>
                <w:color w:val="000000"/>
                <w:sz w:val="28"/>
                <w:szCs w:val="28"/>
              </w:rPr>
              <w:t xml:space="preserve">industrial property assessment organization </w:t>
            </w:r>
            <w:r w:rsidR="00534B23" w:rsidRPr="00056D2C">
              <w:rPr>
                <w:color w:val="000000"/>
                <w:sz w:val="28"/>
                <w:szCs w:val="28"/>
              </w:rPr>
              <w:t>(including the modification of information about industrial property representative)</w:t>
            </w:r>
          </w:p>
        </w:tc>
        <w:tc>
          <w:tcPr>
            <w:tcW w:w="5387" w:type="dxa"/>
            <w:gridSpan w:val="5"/>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lastRenderedPageBreak/>
              <w:t>250</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b/>
                <w:bCs/>
                <w:color w:val="000000"/>
                <w:sz w:val="28"/>
                <w:szCs w:val="28"/>
              </w:rPr>
              <w:lastRenderedPageBreak/>
              <w:t>2</w:t>
            </w:r>
          </w:p>
        </w:tc>
        <w:tc>
          <w:tcPr>
            <w:tcW w:w="8889" w:type="dxa"/>
            <w:gridSpan w:val="6"/>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4E703E" w:rsidP="00A445DB">
            <w:pPr>
              <w:spacing w:before="120"/>
              <w:rPr>
                <w:sz w:val="28"/>
                <w:szCs w:val="28"/>
              </w:rPr>
            </w:pPr>
            <w:r w:rsidRPr="00056D2C">
              <w:rPr>
                <w:b/>
                <w:bCs/>
                <w:color w:val="000000"/>
                <w:sz w:val="28"/>
                <w:szCs w:val="28"/>
              </w:rPr>
              <w:t>Fees</w:t>
            </w:r>
            <w:r w:rsidR="00534B23" w:rsidRPr="00056D2C">
              <w:rPr>
                <w:b/>
                <w:bCs/>
                <w:color w:val="000000"/>
                <w:sz w:val="28"/>
                <w:szCs w:val="28"/>
              </w:rPr>
              <w:t xml:space="preserve"> for handling of </w:t>
            </w:r>
            <w:r w:rsidR="00A445DB" w:rsidRPr="00056D2C">
              <w:rPr>
                <w:b/>
                <w:bCs/>
                <w:color w:val="000000"/>
                <w:sz w:val="28"/>
                <w:szCs w:val="28"/>
              </w:rPr>
              <w:t xml:space="preserve">dissenting opinions </w:t>
            </w:r>
            <w:r w:rsidR="00534B23" w:rsidRPr="00056D2C">
              <w:rPr>
                <w:b/>
                <w:bCs/>
                <w:color w:val="000000"/>
                <w:sz w:val="28"/>
                <w:szCs w:val="28"/>
              </w:rPr>
              <w:t>related to industrial property</w:t>
            </w:r>
            <w:r w:rsidR="00A445DB" w:rsidRPr="00056D2C">
              <w:rPr>
                <w:b/>
                <w:bCs/>
                <w:color w:val="000000"/>
                <w:sz w:val="28"/>
                <w:szCs w:val="28"/>
              </w:rPr>
              <w:t xml:space="preserve"> application</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A445DB" w:rsidP="00A445DB">
            <w:pPr>
              <w:spacing w:before="120"/>
              <w:rPr>
                <w:sz w:val="28"/>
                <w:szCs w:val="28"/>
              </w:rPr>
            </w:pPr>
            <w:r w:rsidRPr="00056D2C">
              <w:rPr>
                <w:color w:val="000000"/>
                <w:sz w:val="28"/>
                <w:szCs w:val="28"/>
              </w:rPr>
              <w:t>Fees</w:t>
            </w:r>
            <w:r w:rsidR="00534B23" w:rsidRPr="00056D2C">
              <w:rPr>
                <w:color w:val="000000"/>
                <w:sz w:val="28"/>
                <w:szCs w:val="28"/>
              </w:rPr>
              <w:t xml:space="preserve"> for handling of </w:t>
            </w:r>
            <w:r w:rsidRPr="00056D2C">
              <w:rPr>
                <w:color w:val="000000"/>
                <w:sz w:val="28"/>
                <w:szCs w:val="28"/>
              </w:rPr>
              <w:t>third party’s the dissenting opinion against the issuance of the protection certificate</w:t>
            </w:r>
            <w:r w:rsidR="00534B23" w:rsidRPr="00056D2C">
              <w:rPr>
                <w:color w:val="000000"/>
                <w:sz w:val="28"/>
                <w:szCs w:val="28"/>
              </w:rPr>
              <w:t xml:space="preserve"> (for the </w:t>
            </w:r>
            <w:r w:rsidR="00D33542" w:rsidRPr="00056D2C">
              <w:rPr>
                <w:color w:val="000000"/>
                <w:sz w:val="28"/>
                <w:szCs w:val="28"/>
              </w:rPr>
              <w:t>trade</w:t>
            </w:r>
            <w:r w:rsidR="00534B23" w:rsidRPr="00056D2C">
              <w:rPr>
                <w:color w:val="000000"/>
                <w:sz w:val="28"/>
                <w:szCs w:val="28"/>
              </w:rPr>
              <w:t xml:space="preserve">marks: applicable to each group, for industrial designs: applicable to each </w:t>
            </w:r>
            <w:r w:rsidRPr="00056D2C">
              <w:rPr>
                <w:color w:val="000000"/>
                <w:sz w:val="28"/>
                <w:szCs w:val="28"/>
              </w:rPr>
              <w:t>varriation</w:t>
            </w:r>
            <w:r w:rsidR="00534B23" w:rsidRPr="00056D2C">
              <w:rPr>
                <w:color w:val="000000"/>
                <w:sz w:val="28"/>
                <w:szCs w:val="28"/>
              </w:rPr>
              <w:t xml:space="preserve"> of each product, for inventions/utility solutions: applicable to each independent points, for geographical indications and designs: applicable to each application)</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550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550</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550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550</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550</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b/>
                <w:bCs/>
                <w:color w:val="000000"/>
                <w:sz w:val="28"/>
                <w:szCs w:val="28"/>
              </w:rPr>
              <w:t>3</w:t>
            </w:r>
          </w:p>
        </w:tc>
        <w:tc>
          <w:tcPr>
            <w:tcW w:w="8889" w:type="dxa"/>
            <w:gridSpan w:val="6"/>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A445DB" w:rsidP="00A445DB">
            <w:pPr>
              <w:spacing w:before="120"/>
              <w:rPr>
                <w:sz w:val="28"/>
                <w:szCs w:val="28"/>
              </w:rPr>
            </w:pPr>
            <w:r w:rsidRPr="00056D2C">
              <w:rPr>
                <w:b/>
                <w:bCs/>
                <w:color w:val="000000"/>
                <w:sz w:val="28"/>
                <w:szCs w:val="28"/>
              </w:rPr>
              <w:t>Fees</w:t>
            </w:r>
            <w:r w:rsidR="00534B23" w:rsidRPr="00056D2C">
              <w:rPr>
                <w:b/>
                <w:bCs/>
                <w:color w:val="000000"/>
                <w:sz w:val="28"/>
                <w:szCs w:val="28"/>
              </w:rPr>
              <w:t xml:space="preserve"> for </w:t>
            </w:r>
            <w:r w:rsidRPr="00056D2C">
              <w:rPr>
                <w:b/>
                <w:bCs/>
                <w:color w:val="000000"/>
                <w:sz w:val="28"/>
                <w:szCs w:val="28"/>
              </w:rPr>
              <w:t>information search</w:t>
            </w:r>
            <w:r w:rsidR="00534B23" w:rsidRPr="00056D2C">
              <w:rPr>
                <w:b/>
                <w:bCs/>
                <w:color w:val="000000"/>
                <w:sz w:val="28"/>
                <w:szCs w:val="28"/>
              </w:rPr>
              <w:t xml:space="preserve"> about industrial property</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A445DB" w:rsidP="00917B09">
            <w:pPr>
              <w:spacing w:before="120"/>
              <w:rPr>
                <w:sz w:val="28"/>
                <w:szCs w:val="28"/>
              </w:rPr>
            </w:pPr>
            <w:r w:rsidRPr="00056D2C">
              <w:rPr>
                <w:color w:val="000000"/>
                <w:sz w:val="28"/>
                <w:szCs w:val="28"/>
              </w:rPr>
              <w:t>Fees</w:t>
            </w:r>
            <w:r w:rsidR="00534B23" w:rsidRPr="00056D2C">
              <w:rPr>
                <w:color w:val="000000"/>
                <w:sz w:val="28"/>
                <w:szCs w:val="28"/>
              </w:rPr>
              <w:t xml:space="preserve"> for sear</w:t>
            </w:r>
            <w:r w:rsidRPr="00056D2C">
              <w:rPr>
                <w:color w:val="000000"/>
                <w:sz w:val="28"/>
                <w:szCs w:val="28"/>
              </w:rPr>
              <w:t xml:space="preserve">ch of information to </w:t>
            </w:r>
            <w:r w:rsidRPr="00056D2C">
              <w:rPr>
                <w:color w:val="000000"/>
                <w:sz w:val="28"/>
                <w:szCs w:val="28"/>
              </w:rPr>
              <w:lastRenderedPageBreak/>
              <w:t>serve the examination and settlement</w:t>
            </w:r>
            <w:r w:rsidR="00534B23" w:rsidRPr="00056D2C">
              <w:rPr>
                <w:color w:val="000000"/>
                <w:sz w:val="28"/>
                <w:szCs w:val="28"/>
              </w:rPr>
              <w:t xml:space="preserve"> of complaints and other activities within their responsibility (for </w:t>
            </w:r>
            <w:r w:rsidR="00D33542" w:rsidRPr="00056D2C">
              <w:rPr>
                <w:color w:val="000000"/>
                <w:sz w:val="28"/>
                <w:szCs w:val="28"/>
              </w:rPr>
              <w:t>trade</w:t>
            </w:r>
            <w:r w:rsidR="00534B23" w:rsidRPr="00056D2C">
              <w:rPr>
                <w:color w:val="000000"/>
                <w:sz w:val="28"/>
                <w:szCs w:val="28"/>
              </w:rPr>
              <w:t>marks: applicable to each group of 6 products/services, for industrial designs: applicabl</w:t>
            </w:r>
            <w:r w:rsidRPr="00056D2C">
              <w:rPr>
                <w:color w:val="000000"/>
                <w:sz w:val="28"/>
                <w:szCs w:val="28"/>
              </w:rPr>
              <w:t>e to each varriation</w:t>
            </w:r>
            <w:r w:rsidR="00534B23" w:rsidRPr="00056D2C">
              <w:rPr>
                <w:color w:val="000000"/>
                <w:sz w:val="28"/>
                <w:szCs w:val="28"/>
              </w:rPr>
              <w:t xml:space="preserve"> of product, for inventions: applicable to each independent point of the protection application, for geographical indications: applicable to each application); the search for associa</w:t>
            </w:r>
            <w:r w:rsidRPr="00056D2C">
              <w:rPr>
                <w:color w:val="000000"/>
                <w:sz w:val="28"/>
                <w:szCs w:val="28"/>
              </w:rPr>
              <w:t xml:space="preserve">ted </w:t>
            </w:r>
            <w:r w:rsidR="00D33542" w:rsidRPr="00056D2C">
              <w:rPr>
                <w:color w:val="000000"/>
                <w:sz w:val="28"/>
                <w:szCs w:val="28"/>
              </w:rPr>
              <w:t>trade</w:t>
            </w:r>
            <w:r w:rsidRPr="00056D2C">
              <w:rPr>
                <w:color w:val="000000"/>
                <w:sz w:val="28"/>
                <w:szCs w:val="28"/>
              </w:rPr>
              <w:t>marks serving the examination</w:t>
            </w:r>
            <w:r w:rsidR="00534B23" w:rsidRPr="00056D2C">
              <w:rPr>
                <w:color w:val="000000"/>
                <w:sz w:val="28"/>
                <w:szCs w:val="28"/>
              </w:rPr>
              <w:t xml:space="preserve"> of applications for registration of a contract </w:t>
            </w:r>
            <w:r w:rsidR="00917B09" w:rsidRPr="00056D2C">
              <w:rPr>
                <w:color w:val="000000"/>
                <w:sz w:val="28"/>
                <w:szCs w:val="28"/>
              </w:rPr>
              <w:t>on assignment of industrial property rights (applicable to each protection title</w:t>
            </w:r>
            <w:r w:rsidR="00534B23" w:rsidRPr="00056D2C">
              <w:rPr>
                <w:color w:val="000000"/>
                <w:sz w:val="28"/>
                <w:szCs w:val="28"/>
              </w:rPr>
              <w:t>)</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lastRenderedPageBreak/>
              <w:t>600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480</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180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180</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i/>
                <w:iCs/>
                <w:color w:val="000000"/>
                <w:sz w:val="28"/>
                <w:szCs w:val="28"/>
              </w:rPr>
              <w:t> </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lastRenderedPageBreak/>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rsidP="00917B09">
            <w:pPr>
              <w:spacing w:before="120"/>
              <w:rPr>
                <w:sz w:val="28"/>
                <w:szCs w:val="28"/>
              </w:rPr>
            </w:pPr>
            <w:r w:rsidRPr="00056D2C">
              <w:rPr>
                <w:color w:val="000000"/>
                <w:sz w:val="28"/>
                <w:szCs w:val="28"/>
              </w:rPr>
              <w:t xml:space="preserve">- If the searching subject is a </w:t>
            </w:r>
            <w:r w:rsidR="00D33542" w:rsidRPr="00056D2C">
              <w:rPr>
                <w:color w:val="000000"/>
                <w:sz w:val="28"/>
                <w:szCs w:val="28"/>
              </w:rPr>
              <w:t>trade</w:t>
            </w:r>
            <w:r w:rsidRPr="00056D2C">
              <w:rPr>
                <w:color w:val="000000"/>
                <w:sz w:val="28"/>
                <w:szCs w:val="28"/>
              </w:rPr>
              <w:t xml:space="preserve">mark containing more than 6 products/services in a group, </w:t>
            </w:r>
            <w:r w:rsidR="00917B09" w:rsidRPr="00056D2C">
              <w:rPr>
                <w:color w:val="000000"/>
                <w:sz w:val="28"/>
                <w:szCs w:val="28"/>
              </w:rPr>
              <w:t>an additional fees</w:t>
            </w:r>
            <w:r w:rsidRPr="00056D2C">
              <w:rPr>
                <w:color w:val="000000"/>
                <w:sz w:val="28"/>
                <w:szCs w:val="28"/>
              </w:rPr>
              <w:t xml:space="preserve"> shall </w:t>
            </w:r>
            <w:r w:rsidRPr="00056D2C">
              <w:rPr>
                <w:color w:val="000000"/>
                <w:sz w:val="28"/>
                <w:szCs w:val="28"/>
              </w:rPr>
              <w:lastRenderedPageBreak/>
              <w:t xml:space="preserve">be paid for each further product/service </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lastRenderedPageBreak/>
              <w:t> </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30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b/>
                <w:bCs/>
                <w:color w:val="000000"/>
                <w:sz w:val="28"/>
                <w:szCs w:val="28"/>
              </w:rPr>
              <w:lastRenderedPageBreak/>
              <w:t>4</w:t>
            </w:r>
          </w:p>
        </w:tc>
        <w:tc>
          <w:tcPr>
            <w:tcW w:w="8889" w:type="dxa"/>
            <w:gridSpan w:val="6"/>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917B09" w:rsidP="00917B09">
            <w:pPr>
              <w:spacing w:before="120"/>
              <w:rPr>
                <w:sz w:val="28"/>
                <w:szCs w:val="28"/>
              </w:rPr>
            </w:pPr>
            <w:r w:rsidRPr="00056D2C">
              <w:rPr>
                <w:b/>
                <w:bCs/>
                <w:color w:val="000000"/>
                <w:sz w:val="28"/>
                <w:szCs w:val="28"/>
              </w:rPr>
              <w:t xml:space="preserve">Fees for publication, official </w:t>
            </w:r>
            <w:r w:rsidR="00534B23" w:rsidRPr="00056D2C">
              <w:rPr>
                <w:b/>
                <w:bCs/>
                <w:color w:val="000000"/>
                <w:sz w:val="28"/>
                <w:szCs w:val="28"/>
              </w:rPr>
              <w:t>registration of industrial property</w:t>
            </w:r>
            <w:r w:rsidRPr="00056D2C">
              <w:rPr>
                <w:b/>
                <w:bCs/>
                <w:color w:val="000000"/>
                <w:sz w:val="28"/>
                <w:szCs w:val="28"/>
              </w:rPr>
              <w:t xml:space="preserve"> information</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4.1</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917B09">
            <w:pPr>
              <w:spacing w:before="120"/>
              <w:rPr>
                <w:sz w:val="28"/>
                <w:szCs w:val="28"/>
              </w:rPr>
            </w:pPr>
            <w:r w:rsidRPr="00056D2C">
              <w:rPr>
                <w:color w:val="000000"/>
                <w:sz w:val="28"/>
                <w:szCs w:val="28"/>
              </w:rPr>
              <w:t>Fees for publication</w:t>
            </w:r>
            <w:r w:rsidR="00534B23" w:rsidRPr="00056D2C">
              <w:rPr>
                <w:color w:val="000000"/>
                <w:sz w:val="28"/>
                <w:szCs w:val="28"/>
              </w:rPr>
              <w:t xml:space="preserve"> of information about industrial property</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120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120</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120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120</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120</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rsidP="00917B09">
            <w:pPr>
              <w:spacing w:before="120"/>
              <w:rPr>
                <w:sz w:val="28"/>
                <w:szCs w:val="28"/>
              </w:rPr>
            </w:pPr>
            <w:r w:rsidRPr="00056D2C">
              <w:rPr>
                <w:color w:val="000000"/>
                <w:sz w:val="28"/>
                <w:szCs w:val="28"/>
              </w:rPr>
              <w:t xml:space="preserve">- If an application contains more than 1 figure, an additional </w:t>
            </w:r>
            <w:r w:rsidR="00917B09" w:rsidRPr="00056D2C">
              <w:rPr>
                <w:color w:val="000000"/>
                <w:sz w:val="28"/>
                <w:szCs w:val="28"/>
              </w:rPr>
              <w:t>fees</w:t>
            </w:r>
            <w:r w:rsidRPr="00056D2C">
              <w:rPr>
                <w:color w:val="000000"/>
                <w:sz w:val="28"/>
                <w:szCs w:val="28"/>
              </w:rPr>
              <w:t xml:space="preserve"> shall be paid for each further figure </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60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60</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60</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xml:space="preserve">- If the invention description consists of more than 6 pages, an additional charge shall be paid for each further page </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4.2</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917B09">
            <w:pPr>
              <w:spacing w:before="120"/>
              <w:rPr>
                <w:sz w:val="28"/>
                <w:szCs w:val="28"/>
              </w:rPr>
            </w:pPr>
            <w:r w:rsidRPr="00056D2C">
              <w:rPr>
                <w:color w:val="000000"/>
                <w:sz w:val="28"/>
                <w:szCs w:val="28"/>
              </w:rPr>
              <w:t>Fees</w:t>
            </w:r>
            <w:r w:rsidR="00534B23" w:rsidRPr="00056D2C">
              <w:rPr>
                <w:color w:val="000000"/>
                <w:sz w:val="28"/>
                <w:szCs w:val="28"/>
              </w:rPr>
              <w:t xml:space="preserve"> for registration of information about industrial property</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120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120</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120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120</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120</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b/>
                <w:bCs/>
                <w:color w:val="000000"/>
                <w:sz w:val="28"/>
                <w:szCs w:val="28"/>
              </w:rPr>
              <w:t>5</w:t>
            </w:r>
          </w:p>
        </w:tc>
        <w:tc>
          <w:tcPr>
            <w:tcW w:w="8889" w:type="dxa"/>
            <w:gridSpan w:val="6"/>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917B09" w:rsidP="00917B09">
            <w:pPr>
              <w:spacing w:before="120"/>
              <w:rPr>
                <w:sz w:val="28"/>
                <w:szCs w:val="28"/>
              </w:rPr>
            </w:pPr>
            <w:r w:rsidRPr="00056D2C">
              <w:rPr>
                <w:b/>
                <w:bCs/>
                <w:color w:val="000000"/>
                <w:sz w:val="28"/>
                <w:szCs w:val="28"/>
              </w:rPr>
              <w:t>Fees</w:t>
            </w:r>
            <w:r w:rsidR="00534B23" w:rsidRPr="00056D2C">
              <w:rPr>
                <w:b/>
                <w:bCs/>
                <w:color w:val="000000"/>
                <w:sz w:val="28"/>
                <w:szCs w:val="28"/>
              </w:rPr>
              <w:t xml:space="preserve"> for use of protection </w:t>
            </w:r>
            <w:r w:rsidRPr="00056D2C">
              <w:rPr>
                <w:b/>
                <w:bCs/>
                <w:color w:val="000000"/>
                <w:sz w:val="28"/>
                <w:szCs w:val="28"/>
              </w:rPr>
              <w:t>title</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5.1</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917B09" w:rsidP="00917B09">
            <w:pPr>
              <w:spacing w:before="120"/>
              <w:rPr>
                <w:sz w:val="28"/>
                <w:szCs w:val="28"/>
              </w:rPr>
            </w:pPr>
            <w:r w:rsidRPr="00056D2C">
              <w:rPr>
                <w:color w:val="000000"/>
                <w:sz w:val="28"/>
                <w:szCs w:val="28"/>
              </w:rPr>
              <w:t>Fees</w:t>
            </w:r>
            <w:r w:rsidR="00534B23" w:rsidRPr="00056D2C">
              <w:rPr>
                <w:color w:val="000000"/>
                <w:sz w:val="28"/>
                <w:szCs w:val="28"/>
              </w:rPr>
              <w:t xml:space="preserve"> fo</w:t>
            </w:r>
            <w:r w:rsidRPr="00056D2C">
              <w:rPr>
                <w:color w:val="000000"/>
                <w:sz w:val="28"/>
                <w:szCs w:val="28"/>
              </w:rPr>
              <w:t>r use of protection title</w:t>
            </w:r>
            <w:r w:rsidR="00534B23" w:rsidRPr="00056D2C">
              <w:rPr>
                <w:color w:val="000000"/>
                <w:sz w:val="28"/>
                <w:szCs w:val="28"/>
              </w:rPr>
              <w:t xml:space="preserve">: for inventions/utility solutions: applicable to each independent point of the protection application in each year, for </w:t>
            </w:r>
            <w:r w:rsidR="00D33542" w:rsidRPr="00056D2C">
              <w:rPr>
                <w:color w:val="000000"/>
                <w:sz w:val="28"/>
                <w:szCs w:val="28"/>
              </w:rPr>
              <w:t>trade</w:t>
            </w:r>
            <w:r w:rsidR="00534B23" w:rsidRPr="00056D2C">
              <w:rPr>
                <w:color w:val="000000"/>
                <w:sz w:val="28"/>
                <w:szCs w:val="28"/>
              </w:rPr>
              <w:t xml:space="preserve">marks: applicable to each group of products/services  in each 10 years, </w:t>
            </w:r>
            <w:r w:rsidR="00534B23" w:rsidRPr="00056D2C">
              <w:rPr>
                <w:color w:val="000000"/>
                <w:sz w:val="28"/>
                <w:szCs w:val="28"/>
              </w:rPr>
              <w:lastRenderedPageBreak/>
              <w:t xml:space="preserve">for industrial designs: applicable to each </w:t>
            </w:r>
            <w:r w:rsidRPr="00056D2C">
              <w:rPr>
                <w:color w:val="000000"/>
                <w:sz w:val="28"/>
                <w:szCs w:val="28"/>
              </w:rPr>
              <w:t>varriation</w:t>
            </w:r>
            <w:r w:rsidR="00534B23" w:rsidRPr="00056D2C">
              <w:rPr>
                <w:color w:val="000000"/>
                <w:sz w:val="28"/>
                <w:szCs w:val="28"/>
              </w:rPr>
              <w:t xml:space="preserve"> of each product in 5 years</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lastRenderedPageBreak/>
              <w:t> </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700</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700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lastRenderedPageBreak/>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- 1</w:t>
            </w:r>
            <w:r w:rsidRPr="00056D2C">
              <w:rPr>
                <w:color w:val="000000"/>
                <w:sz w:val="28"/>
                <w:szCs w:val="28"/>
                <w:vertAlign w:val="superscript"/>
              </w:rPr>
              <w:t>st</w:t>
            </w:r>
            <w:r w:rsidRPr="00056D2C">
              <w:rPr>
                <w:color w:val="000000"/>
                <w:sz w:val="28"/>
                <w:szCs w:val="28"/>
              </w:rPr>
              <w:t xml:space="preserve"> year or 2</w:t>
            </w:r>
            <w:r w:rsidRPr="00056D2C">
              <w:rPr>
                <w:color w:val="000000"/>
                <w:sz w:val="28"/>
                <w:szCs w:val="28"/>
                <w:vertAlign w:val="superscript"/>
              </w:rPr>
              <w:t>nd</w:t>
            </w:r>
            <w:r w:rsidRPr="00056D2C">
              <w:rPr>
                <w:color w:val="000000"/>
                <w:sz w:val="28"/>
                <w:szCs w:val="28"/>
              </w:rPr>
              <w:t xml:space="preserve"> year, applicable to inventions or utility solutions</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300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- 3</w:t>
            </w:r>
            <w:r w:rsidRPr="00056D2C">
              <w:rPr>
                <w:color w:val="000000"/>
                <w:sz w:val="28"/>
                <w:szCs w:val="28"/>
                <w:vertAlign w:val="superscript"/>
              </w:rPr>
              <w:t>rd</w:t>
            </w:r>
            <w:r w:rsidRPr="00056D2C">
              <w:rPr>
                <w:color w:val="000000"/>
                <w:sz w:val="28"/>
                <w:szCs w:val="28"/>
              </w:rPr>
              <w:t xml:space="preserve"> year or 4</w:t>
            </w:r>
            <w:r w:rsidRPr="00056D2C">
              <w:rPr>
                <w:color w:val="000000"/>
                <w:sz w:val="28"/>
                <w:szCs w:val="28"/>
                <w:vertAlign w:val="superscript"/>
              </w:rPr>
              <w:t>th</w:t>
            </w:r>
            <w:r w:rsidRPr="00056D2C">
              <w:rPr>
                <w:color w:val="000000"/>
                <w:sz w:val="28"/>
                <w:szCs w:val="28"/>
              </w:rPr>
              <w:t xml:space="preserve"> year, applicable to inventions or utility solutions</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500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- 5th year or 6th year, applicable to inventions or utility solutions</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800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- 7th year or 8th year, applicable to inventions or utility solutions</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1200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- 9th year or 10th year, applicable to inventions or utility solutions</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1800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- 11th year to 13th year, applicable to inventions or utility solutions</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2500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- 14th year to 16th year, applicable to inventions or utility solutions</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3300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- 17th year to 20th year, applicable to inventions or utility solutions</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4200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5255" w:rsidRPr="00056D2C" w:rsidTr="0053525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b/>
                <w:bCs/>
                <w:color w:val="000000"/>
                <w:sz w:val="28"/>
                <w:szCs w:val="28"/>
              </w:rPr>
              <w:t>6</w:t>
            </w:r>
          </w:p>
        </w:tc>
        <w:tc>
          <w:tcPr>
            <w:tcW w:w="8889" w:type="dxa"/>
            <w:gridSpan w:val="6"/>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917B09" w:rsidP="00917B09">
            <w:pPr>
              <w:spacing w:before="120"/>
              <w:rPr>
                <w:sz w:val="28"/>
                <w:szCs w:val="28"/>
              </w:rPr>
            </w:pPr>
            <w:r w:rsidRPr="00056D2C">
              <w:rPr>
                <w:b/>
                <w:bCs/>
                <w:color w:val="000000"/>
                <w:sz w:val="28"/>
                <w:szCs w:val="28"/>
              </w:rPr>
              <w:t>Fees for examination</w:t>
            </w:r>
            <w:r w:rsidR="00534B23" w:rsidRPr="00056D2C">
              <w:rPr>
                <w:b/>
                <w:bCs/>
                <w:color w:val="000000"/>
                <w:sz w:val="28"/>
                <w:szCs w:val="28"/>
              </w:rPr>
              <w:t xml:space="preserve"> of international registration of industrial property</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6.1</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917B09">
            <w:pPr>
              <w:spacing w:before="120"/>
              <w:rPr>
                <w:sz w:val="28"/>
                <w:szCs w:val="28"/>
              </w:rPr>
            </w:pPr>
            <w:r w:rsidRPr="00056D2C">
              <w:rPr>
                <w:color w:val="000000"/>
                <w:sz w:val="28"/>
                <w:szCs w:val="28"/>
              </w:rPr>
              <w:t xml:space="preserve">Feesfees for preliminary formal </w:t>
            </w:r>
            <w:r w:rsidRPr="00056D2C">
              <w:rPr>
                <w:color w:val="000000"/>
                <w:sz w:val="28"/>
                <w:szCs w:val="28"/>
              </w:rPr>
              <w:lastRenderedPageBreak/>
              <w:t xml:space="preserve">examination of the application of international invention </w:t>
            </w:r>
            <w:r w:rsidR="00534B23" w:rsidRPr="00056D2C">
              <w:rPr>
                <w:color w:val="000000"/>
                <w:sz w:val="28"/>
                <w:szCs w:val="28"/>
              </w:rPr>
              <w:t>to submit it to the international office and the international searching authority</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lastRenderedPageBreak/>
              <w:t>300</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lastRenderedPageBreak/>
              <w:t>6.2</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917B09" w:rsidP="00917B09">
            <w:pPr>
              <w:spacing w:before="120"/>
              <w:rPr>
                <w:sz w:val="28"/>
                <w:szCs w:val="28"/>
              </w:rPr>
            </w:pPr>
            <w:r w:rsidRPr="00056D2C">
              <w:rPr>
                <w:color w:val="000000"/>
                <w:sz w:val="28"/>
                <w:szCs w:val="28"/>
              </w:rPr>
              <w:t>Fees</w:t>
            </w:r>
            <w:r w:rsidR="00534B23" w:rsidRPr="00056D2C">
              <w:rPr>
                <w:color w:val="000000"/>
                <w:sz w:val="28"/>
                <w:szCs w:val="28"/>
              </w:rPr>
              <w:t xml:space="preserve"> for </w:t>
            </w:r>
            <w:r w:rsidRPr="00056D2C">
              <w:rPr>
                <w:color w:val="000000"/>
                <w:sz w:val="28"/>
                <w:szCs w:val="28"/>
              </w:rPr>
              <w:t xml:space="preserve">international registration of </w:t>
            </w:r>
            <w:r w:rsidR="00D33542" w:rsidRPr="00056D2C">
              <w:rPr>
                <w:color w:val="000000"/>
                <w:sz w:val="28"/>
                <w:szCs w:val="28"/>
              </w:rPr>
              <w:t>trade</w:t>
            </w:r>
            <w:r w:rsidR="00534B23" w:rsidRPr="00056D2C">
              <w:rPr>
                <w:color w:val="000000"/>
                <w:sz w:val="28"/>
                <w:szCs w:val="28"/>
              </w:rPr>
              <w:t>mark havin</w:t>
            </w:r>
            <w:r w:rsidRPr="00056D2C">
              <w:rPr>
                <w:color w:val="000000"/>
                <w:sz w:val="28"/>
                <w:szCs w:val="28"/>
              </w:rPr>
              <w:t>g origin in Vietnam, excluding Fees</w:t>
            </w:r>
            <w:r w:rsidR="00534B23" w:rsidRPr="00056D2C">
              <w:rPr>
                <w:color w:val="000000"/>
                <w:sz w:val="28"/>
                <w:szCs w:val="28"/>
              </w:rPr>
              <w:t xml:space="preserve"> must be paid to the international office</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2000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6.3</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917B09" w:rsidP="00BB674D">
            <w:pPr>
              <w:spacing w:before="120"/>
              <w:rPr>
                <w:sz w:val="28"/>
                <w:szCs w:val="28"/>
              </w:rPr>
            </w:pPr>
            <w:r w:rsidRPr="00056D2C">
              <w:rPr>
                <w:color w:val="000000"/>
                <w:sz w:val="28"/>
                <w:szCs w:val="28"/>
              </w:rPr>
              <w:t xml:space="preserve">Fees </w:t>
            </w:r>
            <w:r w:rsidR="00534B23" w:rsidRPr="00056D2C">
              <w:rPr>
                <w:color w:val="000000"/>
                <w:sz w:val="28"/>
                <w:szCs w:val="28"/>
              </w:rPr>
              <w:t xml:space="preserve">for </w:t>
            </w:r>
            <w:r w:rsidRPr="00056D2C">
              <w:rPr>
                <w:color w:val="000000"/>
                <w:sz w:val="28"/>
                <w:szCs w:val="28"/>
              </w:rPr>
              <w:t>examniation</w:t>
            </w:r>
            <w:r w:rsidR="00534B23" w:rsidRPr="00056D2C">
              <w:rPr>
                <w:color w:val="000000"/>
                <w:sz w:val="28"/>
                <w:szCs w:val="28"/>
              </w:rPr>
              <w:t xml:space="preserve"> of the modification, </w:t>
            </w:r>
            <w:r w:rsidRPr="00056D2C">
              <w:rPr>
                <w:color w:val="000000"/>
                <w:sz w:val="28"/>
                <w:szCs w:val="28"/>
              </w:rPr>
              <w:t>assignment</w:t>
            </w:r>
            <w:r w:rsidR="00534B23" w:rsidRPr="00056D2C">
              <w:rPr>
                <w:color w:val="000000"/>
                <w:sz w:val="28"/>
                <w:szCs w:val="28"/>
              </w:rPr>
              <w:t xml:space="preserve">, extension, territorial expansion, limitation </w:t>
            </w:r>
            <w:r w:rsidRPr="00056D2C">
              <w:rPr>
                <w:color w:val="000000"/>
                <w:sz w:val="28"/>
                <w:szCs w:val="28"/>
              </w:rPr>
              <w:t>of the list of products or the termination or cancellation</w:t>
            </w:r>
            <w:r w:rsidR="00534B23" w:rsidRPr="00056D2C">
              <w:rPr>
                <w:color w:val="000000"/>
                <w:sz w:val="28"/>
                <w:szCs w:val="28"/>
              </w:rPr>
              <w:t xml:space="preserve"> of</w:t>
            </w:r>
            <w:r w:rsidRPr="00056D2C">
              <w:rPr>
                <w:color w:val="000000"/>
                <w:sz w:val="28"/>
                <w:szCs w:val="28"/>
              </w:rPr>
              <w:t xml:space="preserve"> effective</w:t>
            </w:r>
            <w:r w:rsidR="00BB674D" w:rsidRPr="00056D2C">
              <w:rPr>
                <w:color w:val="000000"/>
                <w:sz w:val="28"/>
                <w:szCs w:val="28"/>
              </w:rPr>
              <w:t>ness</w:t>
            </w:r>
            <w:r w:rsidRPr="00056D2C">
              <w:rPr>
                <w:color w:val="000000"/>
                <w:sz w:val="28"/>
                <w:szCs w:val="28"/>
              </w:rPr>
              <w:t xml:space="preserve"> of</w:t>
            </w:r>
            <w:r w:rsidR="00BB674D" w:rsidRPr="00056D2C">
              <w:rPr>
                <w:color w:val="000000"/>
                <w:sz w:val="28"/>
                <w:szCs w:val="28"/>
              </w:rPr>
              <w:t xml:space="preserve">internationally registered </w:t>
            </w:r>
            <w:r w:rsidR="00D33542" w:rsidRPr="00056D2C">
              <w:rPr>
                <w:color w:val="000000"/>
                <w:sz w:val="28"/>
                <w:szCs w:val="28"/>
              </w:rPr>
              <w:t>trade</w:t>
            </w:r>
            <w:r w:rsidR="00BB674D" w:rsidRPr="00056D2C">
              <w:rPr>
                <w:color w:val="000000"/>
                <w:sz w:val="28"/>
                <w:szCs w:val="28"/>
              </w:rPr>
              <w:t>mark</w:t>
            </w:r>
            <w:r w:rsidR="00534B23" w:rsidRPr="00056D2C">
              <w:rPr>
                <w:color w:val="000000"/>
                <w:sz w:val="28"/>
                <w:szCs w:val="28"/>
              </w:rPr>
              <w:t xml:space="preserve"> having origin in Vietnam</w:t>
            </w:r>
            <w:r w:rsidR="00BB674D" w:rsidRPr="00056D2C">
              <w:rPr>
                <w:color w:val="000000"/>
                <w:sz w:val="28"/>
                <w:szCs w:val="28"/>
              </w:rPr>
              <w:t>.</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1000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6.4</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BB674D">
            <w:pPr>
              <w:spacing w:before="120"/>
              <w:rPr>
                <w:sz w:val="28"/>
                <w:szCs w:val="28"/>
              </w:rPr>
            </w:pPr>
            <w:r w:rsidRPr="00056D2C">
              <w:rPr>
                <w:color w:val="000000"/>
                <w:sz w:val="28"/>
                <w:szCs w:val="28"/>
              </w:rPr>
              <w:t>Fees</w:t>
            </w:r>
            <w:r w:rsidR="00534B23" w:rsidRPr="00056D2C">
              <w:rPr>
                <w:color w:val="000000"/>
                <w:sz w:val="28"/>
                <w:szCs w:val="28"/>
              </w:rPr>
              <w:t xml:space="preserve"> particularly applicable to international re</w:t>
            </w:r>
            <w:r w:rsidRPr="00056D2C">
              <w:rPr>
                <w:color w:val="000000"/>
                <w:sz w:val="28"/>
                <w:szCs w:val="28"/>
              </w:rPr>
              <w:t xml:space="preserve">gistration of </w:t>
            </w:r>
            <w:r w:rsidR="00D33542" w:rsidRPr="00056D2C">
              <w:rPr>
                <w:color w:val="000000"/>
                <w:sz w:val="28"/>
                <w:szCs w:val="28"/>
              </w:rPr>
              <w:t>trade</w:t>
            </w:r>
            <w:r w:rsidRPr="00056D2C">
              <w:rPr>
                <w:color w:val="000000"/>
                <w:sz w:val="28"/>
                <w:szCs w:val="28"/>
              </w:rPr>
              <w:t xml:space="preserve">mark under </w:t>
            </w:r>
            <w:r w:rsidR="00534B23" w:rsidRPr="00056D2C">
              <w:rPr>
                <w:color w:val="000000"/>
                <w:sz w:val="28"/>
                <w:szCs w:val="28"/>
              </w:rPr>
              <w:t>the Madrid Protocol designating Vietnam</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4B23" w:rsidRPr="00056D2C">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BB674D" w:rsidP="00BB674D">
            <w:pPr>
              <w:spacing w:before="120"/>
              <w:rPr>
                <w:sz w:val="28"/>
                <w:szCs w:val="28"/>
              </w:rPr>
            </w:pPr>
            <w:r w:rsidRPr="00056D2C">
              <w:rPr>
                <w:color w:val="000000"/>
                <w:sz w:val="28"/>
                <w:szCs w:val="28"/>
              </w:rPr>
              <w:t xml:space="preserve">- Fees for examination of </w:t>
            </w:r>
            <w:r w:rsidRPr="00056D2C">
              <w:rPr>
                <w:color w:val="000000"/>
                <w:sz w:val="28"/>
                <w:szCs w:val="28"/>
              </w:rPr>
              <w:lastRenderedPageBreak/>
              <w:t>application</w:t>
            </w:r>
            <w:r w:rsidR="00534B23" w:rsidRPr="00056D2C">
              <w:rPr>
                <w:color w:val="000000"/>
                <w:sz w:val="28"/>
                <w:szCs w:val="28"/>
              </w:rPr>
              <w:t>, applicable to each group of products of services</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lastRenderedPageBreak/>
              <w:t> </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3600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r>
      <w:tr w:rsidR="00534B23" w:rsidRPr="00B84035">
        <w:tblPrEx>
          <w:tblBorders>
            <w:top w:val="none" w:sz="0" w:space="0" w:color="auto"/>
            <w:bottom w:val="none" w:sz="0" w:space="0" w:color="auto"/>
            <w:insideH w:val="none" w:sz="0" w:space="0" w:color="auto"/>
            <w:insideV w:val="none" w:sz="0" w:space="0" w:color="auto"/>
          </w:tblBorders>
        </w:tblPrEx>
        <w:tc>
          <w:tcPr>
            <w:tcW w:w="777" w:type="dxa"/>
            <w:tcBorders>
              <w:top w:val="nil"/>
              <w:left w:val="single" w:sz="8" w:space="0" w:color="auto"/>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lastRenderedPageBreak/>
              <w:t> </w:t>
            </w:r>
          </w:p>
        </w:tc>
        <w:tc>
          <w:tcPr>
            <w:tcW w:w="3502"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rPr>
                <w:sz w:val="28"/>
                <w:szCs w:val="28"/>
              </w:rPr>
            </w:pPr>
            <w:r w:rsidRPr="00056D2C">
              <w:rPr>
                <w:color w:val="000000"/>
                <w:sz w:val="28"/>
                <w:szCs w:val="28"/>
              </w:rPr>
              <w:t xml:space="preserve">- </w:t>
            </w:r>
            <w:r w:rsidR="00BB674D" w:rsidRPr="00056D2C">
              <w:rPr>
                <w:color w:val="000000"/>
                <w:sz w:val="28"/>
                <w:szCs w:val="28"/>
              </w:rPr>
              <w:t xml:space="preserve">Fees for examination of application </w:t>
            </w:r>
            <w:r w:rsidRPr="00056D2C">
              <w:rPr>
                <w:color w:val="000000"/>
                <w:sz w:val="28"/>
                <w:szCs w:val="28"/>
              </w:rPr>
              <w:t>for extension, applicable to each group of products of services</w:t>
            </w:r>
          </w:p>
        </w:tc>
        <w:tc>
          <w:tcPr>
            <w:tcW w:w="97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231"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056D2C" w:rsidRDefault="00534B23">
            <w:pPr>
              <w:spacing w:before="120"/>
              <w:jc w:val="center"/>
              <w:rPr>
                <w:sz w:val="28"/>
                <w:szCs w:val="28"/>
              </w:rPr>
            </w:pPr>
            <w:r w:rsidRPr="00056D2C">
              <w:rPr>
                <w:color w:val="000000"/>
                <w:sz w:val="28"/>
                <w:szCs w:val="28"/>
              </w:rPr>
              <w:t> </w:t>
            </w:r>
          </w:p>
        </w:tc>
        <w:tc>
          <w:tcPr>
            <w:tcW w:w="1136"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B84035" w:rsidRDefault="00534B23">
            <w:pPr>
              <w:spacing w:before="120"/>
              <w:jc w:val="center"/>
              <w:rPr>
                <w:sz w:val="28"/>
                <w:szCs w:val="28"/>
              </w:rPr>
            </w:pPr>
            <w:r w:rsidRPr="00056D2C">
              <w:rPr>
                <w:color w:val="000000"/>
                <w:sz w:val="28"/>
                <w:szCs w:val="28"/>
              </w:rPr>
              <w:t>3200</w:t>
            </w:r>
          </w:p>
        </w:tc>
        <w:tc>
          <w:tcPr>
            <w:tcW w:w="908"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B84035" w:rsidRDefault="00534B23">
            <w:pPr>
              <w:spacing w:before="120"/>
              <w:jc w:val="center"/>
              <w:rPr>
                <w:sz w:val="28"/>
                <w:szCs w:val="28"/>
              </w:rPr>
            </w:pPr>
            <w:r w:rsidRPr="00B84035">
              <w:rPr>
                <w:color w:val="000000"/>
                <w:sz w:val="28"/>
                <w:szCs w:val="28"/>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28" w:type="dxa"/>
              <w:bottom w:w="0" w:type="dxa"/>
              <w:right w:w="28" w:type="dxa"/>
            </w:tcMar>
            <w:vAlign w:val="center"/>
          </w:tcPr>
          <w:p w:rsidR="00534B23" w:rsidRPr="00B84035" w:rsidRDefault="00534B23">
            <w:pPr>
              <w:spacing w:before="120"/>
              <w:jc w:val="center"/>
              <w:rPr>
                <w:sz w:val="28"/>
                <w:szCs w:val="28"/>
              </w:rPr>
            </w:pPr>
            <w:r w:rsidRPr="00B84035">
              <w:rPr>
                <w:color w:val="000000"/>
                <w:sz w:val="28"/>
                <w:szCs w:val="28"/>
              </w:rPr>
              <w:t> </w:t>
            </w:r>
          </w:p>
        </w:tc>
      </w:tr>
    </w:tbl>
    <w:p w:rsidR="00534B23" w:rsidRPr="00B84035" w:rsidRDefault="00534B23">
      <w:pPr>
        <w:spacing w:before="120" w:after="280" w:afterAutospacing="1"/>
        <w:rPr>
          <w:sz w:val="28"/>
          <w:szCs w:val="28"/>
        </w:rPr>
      </w:pPr>
      <w:r w:rsidRPr="00B84035">
        <w:rPr>
          <w:color w:val="000000"/>
          <w:sz w:val="28"/>
          <w:szCs w:val="28"/>
        </w:rPr>
        <w:t> </w:t>
      </w:r>
    </w:p>
    <w:p w:rsidR="00534B23" w:rsidRPr="00B84035" w:rsidRDefault="00534B23">
      <w:pPr>
        <w:spacing w:before="120" w:after="280" w:afterAutospacing="1"/>
        <w:rPr>
          <w:sz w:val="28"/>
          <w:szCs w:val="28"/>
        </w:rPr>
      </w:pPr>
      <w:r w:rsidRPr="00B84035">
        <w:rPr>
          <w:color w:val="000000"/>
          <w:sz w:val="28"/>
          <w:szCs w:val="28"/>
        </w:rPr>
        <w:t> </w:t>
      </w:r>
    </w:p>
    <w:p w:rsidR="00534B23" w:rsidRPr="00B84035" w:rsidRDefault="00534B23">
      <w:pPr>
        <w:spacing w:before="120" w:after="280" w:afterAutospacing="1"/>
        <w:rPr>
          <w:sz w:val="28"/>
          <w:szCs w:val="28"/>
        </w:rPr>
      </w:pPr>
      <w:r w:rsidRPr="00B84035">
        <w:rPr>
          <w:b/>
          <w:bCs/>
          <w:color w:val="000000"/>
          <w:sz w:val="28"/>
          <w:szCs w:val="28"/>
        </w:rPr>
        <w:t> </w:t>
      </w:r>
    </w:p>
    <w:p w:rsidR="00534B23" w:rsidRPr="00B84035" w:rsidRDefault="00534B23">
      <w:pPr>
        <w:spacing w:before="120" w:after="280" w:afterAutospacing="1"/>
        <w:rPr>
          <w:sz w:val="28"/>
          <w:szCs w:val="28"/>
        </w:rPr>
      </w:pPr>
      <w:r w:rsidRPr="00B84035">
        <w:rPr>
          <w:b/>
          <w:bCs/>
          <w:color w:val="000000"/>
          <w:sz w:val="28"/>
          <w:szCs w:val="28"/>
        </w:rPr>
        <w:t> </w:t>
      </w:r>
    </w:p>
    <w:p w:rsidR="00534B23" w:rsidRPr="00B84035" w:rsidRDefault="00534B23">
      <w:pPr>
        <w:rPr>
          <w:sz w:val="28"/>
          <w:szCs w:val="28"/>
        </w:rPr>
      </w:pPr>
    </w:p>
    <w:p w:rsidR="00534B23" w:rsidRPr="00B84035" w:rsidRDefault="00534B23">
      <w:pPr>
        <w:spacing w:after="280" w:afterAutospacing="1"/>
        <w:rPr>
          <w:sz w:val="28"/>
          <w:szCs w:val="28"/>
        </w:rPr>
      </w:pPr>
    </w:p>
    <w:sectPr w:rsidR="00534B23" w:rsidRPr="00B84035" w:rsidSect="00056D2C">
      <w:headerReference w:type="default" r:id="rId7"/>
      <w:pgSz w:w="11907" w:h="16839"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E6E" w:rsidRDefault="00130E6E" w:rsidP="00056D2C">
      <w:r>
        <w:separator/>
      </w:r>
    </w:p>
  </w:endnote>
  <w:endnote w:type="continuationSeparator" w:id="0">
    <w:p w:rsidR="00130E6E" w:rsidRDefault="00130E6E" w:rsidP="0005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E6E" w:rsidRDefault="00130E6E" w:rsidP="00056D2C">
      <w:r>
        <w:separator/>
      </w:r>
    </w:p>
  </w:footnote>
  <w:footnote w:type="continuationSeparator" w:id="0">
    <w:p w:rsidR="00130E6E" w:rsidRDefault="00130E6E" w:rsidP="00056D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808359"/>
      <w:docPartObj>
        <w:docPartGallery w:val="Page Numbers (Top of Page)"/>
        <w:docPartUnique/>
      </w:docPartObj>
    </w:sdtPr>
    <w:sdtEndPr>
      <w:rPr>
        <w:noProof/>
      </w:rPr>
    </w:sdtEndPr>
    <w:sdtContent>
      <w:p w:rsidR="00056D2C" w:rsidRDefault="00056D2C">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056D2C" w:rsidRDefault="00056D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5255"/>
    <w:rsid w:val="00012261"/>
    <w:rsid w:val="00056D2C"/>
    <w:rsid w:val="000A3FF6"/>
    <w:rsid w:val="000C2E2C"/>
    <w:rsid w:val="0010038C"/>
    <w:rsid w:val="0012296F"/>
    <w:rsid w:val="00130E6E"/>
    <w:rsid w:val="001E0876"/>
    <w:rsid w:val="002172A5"/>
    <w:rsid w:val="0022210E"/>
    <w:rsid w:val="00287453"/>
    <w:rsid w:val="003B28A0"/>
    <w:rsid w:val="003C0C1E"/>
    <w:rsid w:val="003C303D"/>
    <w:rsid w:val="003D16CF"/>
    <w:rsid w:val="004C528E"/>
    <w:rsid w:val="004E703E"/>
    <w:rsid w:val="00534B23"/>
    <w:rsid w:val="00535255"/>
    <w:rsid w:val="0061733E"/>
    <w:rsid w:val="0063301E"/>
    <w:rsid w:val="007B2EF1"/>
    <w:rsid w:val="007C0EB7"/>
    <w:rsid w:val="008167C9"/>
    <w:rsid w:val="00830BBE"/>
    <w:rsid w:val="008D31DE"/>
    <w:rsid w:val="00917B09"/>
    <w:rsid w:val="00972946"/>
    <w:rsid w:val="009A6979"/>
    <w:rsid w:val="00A445DB"/>
    <w:rsid w:val="00A83E48"/>
    <w:rsid w:val="00B84035"/>
    <w:rsid w:val="00BB674D"/>
    <w:rsid w:val="00C16B74"/>
    <w:rsid w:val="00C62A5B"/>
    <w:rsid w:val="00CE1BBF"/>
    <w:rsid w:val="00D33542"/>
    <w:rsid w:val="00D435B0"/>
    <w:rsid w:val="00D45213"/>
    <w:rsid w:val="00D61898"/>
    <w:rsid w:val="00DA4481"/>
    <w:rsid w:val="00DE5203"/>
    <w:rsid w:val="00DE71D7"/>
    <w:rsid w:val="00EB4BB2"/>
  </w:rsids>
  <m:mathPr>
    <m:mathFont m:val="Cambria Math"/>
    <m:brkBin m:val="before"/>
    <m:brkBinSub m:val="--"/>
    <m:smallFrac/>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66BD7"/>
  <w15:docId w15:val="{EE4EAE28-8226-4699-8ADB-9C9FB04E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D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D2C"/>
    <w:rPr>
      <w:rFonts w:ascii="Segoe UI" w:hAnsi="Segoe UI" w:cs="Segoe UI"/>
      <w:sz w:val="18"/>
      <w:szCs w:val="18"/>
    </w:rPr>
  </w:style>
  <w:style w:type="paragraph" w:styleId="Header">
    <w:name w:val="header"/>
    <w:basedOn w:val="Normal"/>
    <w:link w:val="HeaderChar"/>
    <w:uiPriority w:val="99"/>
    <w:unhideWhenUsed/>
    <w:rsid w:val="00056D2C"/>
    <w:pPr>
      <w:tabs>
        <w:tab w:val="center" w:pos="4680"/>
        <w:tab w:val="right" w:pos="9360"/>
      </w:tabs>
    </w:pPr>
  </w:style>
  <w:style w:type="character" w:customStyle="1" w:styleId="HeaderChar">
    <w:name w:val="Header Char"/>
    <w:basedOn w:val="DefaultParagraphFont"/>
    <w:link w:val="Header"/>
    <w:uiPriority w:val="99"/>
    <w:rsid w:val="00056D2C"/>
    <w:rPr>
      <w:sz w:val="24"/>
      <w:szCs w:val="24"/>
    </w:rPr>
  </w:style>
  <w:style w:type="paragraph" w:styleId="Footer">
    <w:name w:val="footer"/>
    <w:basedOn w:val="Normal"/>
    <w:link w:val="FooterChar"/>
    <w:uiPriority w:val="99"/>
    <w:unhideWhenUsed/>
    <w:rsid w:val="00056D2C"/>
    <w:pPr>
      <w:tabs>
        <w:tab w:val="center" w:pos="4680"/>
        <w:tab w:val="right" w:pos="9360"/>
      </w:tabs>
    </w:pPr>
  </w:style>
  <w:style w:type="character" w:customStyle="1" w:styleId="FooterChar">
    <w:name w:val="Footer Char"/>
    <w:basedOn w:val="DefaultParagraphFont"/>
    <w:link w:val="Footer"/>
    <w:uiPriority w:val="99"/>
    <w:rsid w:val="00056D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36B1D-C026-4881-9025-44387B88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19</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NOIP</dc:creator>
  <cp:lastModifiedBy>Admin</cp:lastModifiedBy>
  <cp:revision>9</cp:revision>
  <cp:lastPrinted>1899-12-31T17:00:00Z</cp:lastPrinted>
  <dcterms:created xsi:type="dcterms:W3CDTF">2021-02-19T03:34:00Z</dcterms:created>
  <dcterms:modified xsi:type="dcterms:W3CDTF">2021-03-04T08:02:00Z</dcterms:modified>
</cp:coreProperties>
</file>