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2AC64" w14:textId="77777777" w:rsidR="006E75A7" w:rsidRDefault="006E75A7" w:rsidP="00B923E0">
      <w:pPr>
        <w:spacing w:afterLines="50" w:after="180"/>
        <w:jc w:val="center"/>
        <w:rPr>
          <w:rFonts w:ascii="Arial" w:eastAsia="MS PGothic" w:hAnsi="Arial" w:cs="Arial"/>
          <w:b/>
          <w:sz w:val="28"/>
          <w:szCs w:val="28"/>
        </w:rPr>
      </w:pPr>
      <w:r>
        <w:rPr>
          <w:rFonts w:ascii="Arial" w:eastAsia="MS PGothic" w:hAnsi="Arial" w:cs="Arial"/>
          <w:b/>
          <w:sz w:val="28"/>
          <w:szCs w:val="28"/>
        </w:rPr>
        <w:t xml:space="preserve">Procedures to file a request to </w:t>
      </w:r>
      <w:r w:rsidR="00072803">
        <w:rPr>
          <w:rFonts w:ascii="Arial" w:eastAsia="MS PGothic" w:hAnsi="Arial" w:cs="Arial"/>
          <w:b/>
          <w:sz w:val="28"/>
          <w:szCs w:val="28"/>
        </w:rPr>
        <w:t>IP Viet Nam</w:t>
      </w:r>
      <w:r w:rsidR="00103DF6">
        <w:rPr>
          <w:rFonts w:ascii="Arial" w:eastAsia="MS PGothic" w:hAnsi="Arial" w:cs="Arial"/>
          <w:b/>
          <w:sz w:val="28"/>
          <w:szCs w:val="28"/>
        </w:rPr>
        <w:t xml:space="preserve"> (Intellectual Property Office of Viet Nam</w:t>
      </w:r>
      <w:r w:rsidR="006038E8">
        <w:rPr>
          <w:rFonts w:ascii="Arial" w:eastAsia="MS PGothic" w:hAnsi="Arial" w:cs="Arial" w:hint="eastAsia"/>
          <w:b/>
          <w:sz w:val="28"/>
          <w:szCs w:val="28"/>
        </w:rPr>
        <w:t xml:space="preserve">) </w:t>
      </w:r>
      <w:r>
        <w:rPr>
          <w:rFonts w:ascii="Arial" w:eastAsia="MS PGothic" w:hAnsi="Arial" w:cs="Arial"/>
          <w:b/>
          <w:sz w:val="28"/>
          <w:szCs w:val="28"/>
        </w:rPr>
        <w:t xml:space="preserve">for Patent Prosecution Highway </w:t>
      </w:r>
      <w:r>
        <w:rPr>
          <w:rFonts w:ascii="Arial" w:eastAsia="MS PGothic" w:hAnsi="Arial" w:cs="Arial" w:hint="eastAsia"/>
          <w:b/>
          <w:sz w:val="28"/>
          <w:szCs w:val="28"/>
        </w:rPr>
        <w:t xml:space="preserve">Pilot </w:t>
      </w:r>
      <w:r>
        <w:rPr>
          <w:rFonts w:ascii="Arial" w:eastAsia="MS PGothic" w:hAnsi="Arial" w:cs="Arial"/>
          <w:b/>
          <w:sz w:val="28"/>
          <w:szCs w:val="28"/>
        </w:rPr>
        <w:t xml:space="preserve">Program between </w:t>
      </w:r>
      <w:r w:rsidR="00072803">
        <w:rPr>
          <w:rFonts w:ascii="Arial" w:eastAsia="MS PGothic" w:hAnsi="Arial" w:cs="Arial" w:hint="eastAsia"/>
          <w:b/>
          <w:sz w:val="28"/>
          <w:szCs w:val="28"/>
        </w:rPr>
        <w:t>IP</w:t>
      </w:r>
      <w:r w:rsidR="00103DF6">
        <w:rPr>
          <w:rFonts w:ascii="Arial" w:eastAsia="MS PGothic" w:hAnsi="Arial" w:cs="Arial"/>
          <w:b/>
          <w:sz w:val="28"/>
          <w:szCs w:val="28"/>
        </w:rPr>
        <w:t xml:space="preserve"> </w:t>
      </w:r>
      <w:r w:rsidR="00072803">
        <w:rPr>
          <w:rFonts w:ascii="Arial" w:eastAsia="MS PGothic" w:hAnsi="Arial" w:cs="Arial" w:hint="eastAsia"/>
          <w:b/>
          <w:sz w:val="28"/>
          <w:szCs w:val="28"/>
        </w:rPr>
        <w:t>V</w:t>
      </w:r>
      <w:r w:rsidR="00103DF6">
        <w:rPr>
          <w:rFonts w:ascii="Arial" w:eastAsia="MS PGothic" w:hAnsi="Arial" w:cs="Arial"/>
          <w:b/>
          <w:sz w:val="28"/>
          <w:szCs w:val="28"/>
        </w:rPr>
        <w:t xml:space="preserve">iet </w:t>
      </w:r>
      <w:r w:rsidR="00072803">
        <w:rPr>
          <w:rFonts w:ascii="Arial" w:eastAsia="MS PGothic" w:hAnsi="Arial" w:cs="Arial" w:hint="eastAsia"/>
          <w:b/>
          <w:sz w:val="28"/>
          <w:szCs w:val="28"/>
        </w:rPr>
        <w:t>N</w:t>
      </w:r>
      <w:r w:rsidR="00103DF6">
        <w:rPr>
          <w:rFonts w:ascii="Arial" w:eastAsia="MS PGothic" w:hAnsi="Arial" w:cs="Arial"/>
          <w:b/>
          <w:sz w:val="28"/>
          <w:szCs w:val="28"/>
        </w:rPr>
        <w:t>am</w:t>
      </w:r>
      <w:r w:rsidR="0090793E">
        <w:rPr>
          <w:rFonts w:ascii="Arial" w:eastAsia="MS PGothic" w:hAnsi="Arial" w:cs="Arial" w:hint="eastAsia"/>
          <w:b/>
          <w:sz w:val="28"/>
          <w:szCs w:val="28"/>
        </w:rPr>
        <w:t xml:space="preserve"> and </w:t>
      </w:r>
      <w:r w:rsidR="006D760F">
        <w:rPr>
          <w:rFonts w:ascii="Arial" w:eastAsia="MS PGothic" w:hAnsi="Arial" w:cs="Arial" w:hint="eastAsia"/>
          <w:b/>
          <w:sz w:val="28"/>
          <w:szCs w:val="28"/>
        </w:rPr>
        <w:t>JPO</w:t>
      </w:r>
      <w:r>
        <w:rPr>
          <w:rFonts w:ascii="Arial" w:eastAsia="MS PGothic" w:hAnsi="Arial" w:cs="Arial"/>
          <w:b/>
          <w:sz w:val="28"/>
          <w:szCs w:val="28"/>
        </w:rPr>
        <w:t xml:space="preserve"> </w:t>
      </w:r>
      <w:r w:rsidR="00B96701">
        <w:rPr>
          <w:rFonts w:ascii="Arial" w:eastAsia="MS PGothic" w:hAnsi="Arial" w:cs="Arial" w:hint="eastAsia"/>
          <w:b/>
          <w:sz w:val="28"/>
          <w:szCs w:val="28"/>
        </w:rPr>
        <w:t>(Japan Patent Office)</w:t>
      </w:r>
    </w:p>
    <w:p w14:paraId="01FC546B" w14:textId="77777777" w:rsidR="00A07372" w:rsidRDefault="00A07372" w:rsidP="00A07372">
      <w:pPr>
        <w:jc w:val="center"/>
        <w:rPr>
          <w:rFonts w:ascii="Arial" w:hAnsi="Arial" w:cs="Arial"/>
        </w:rPr>
      </w:pPr>
    </w:p>
    <w:p w14:paraId="483F496A" w14:textId="686AF01D" w:rsidR="0089111D" w:rsidRDefault="0089111D" w:rsidP="00745AEA">
      <w:pPr>
        <w:ind w:firstLineChars="100" w:firstLine="210"/>
        <w:rPr>
          <w:rFonts w:ascii="Arial" w:hAnsi="Arial" w:cs="Arial"/>
        </w:rPr>
      </w:pPr>
      <w:r w:rsidRPr="0089111D">
        <w:rPr>
          <w:rFonts w:ascii="Arial" w:hAnsi="Arial" w:cs="Arial"/>
        </w:rPr>
        <w:t xml:space="preserve">Applicants can request accelerated examination by a prescribed procedure including submission of relevant documents </w:t>
      </w:r>
      <w:r w:rsidR="0031310A">
        <w:rPr>
          <w:rFonts w:ascii="Arial" w:hAnsi="Arial" w:cs="Arial"/>
        </w:rPr>
        <w:t>for</w:t>
      </w:r>
      <w:r w:rsidRPr="0089111D">
        <w:rPr>
          <w:rFonts w:ascii="Arial" w:hAnsi="Arial" w:cs="Arial"/>
        </w:rPr>
        <w:t xml:space="preserve"> an application which is filed with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B96701">
        <w:rPr>
          <w:rFonts w:ascii="Arial" w:hAnsi="Arial" w:cs="Arial" w:hint="eastAsia"/>
        </w:rPr>
        <w:t xml:space="preserve"> </w:t>
      </w:r>
      <w:r w:rsidR="0031310A" w:rsidRPr="0089111D">
        <w:rPr>
          <w:rFonts w:ascii="Arial" w:hAnsi="Arial" w:cs="Arial"/>
        </w:rPr>
        <w:t xml:space="preserve">based on </w:t>
      </w:r>
      <w:r w:rsidR="0031310A">
        <w:rPr>
          <w:rFonts w:ascii="Arial" w:hAnsi="Arial" w:cs="Arial"/>
        </w:rPr>
        <w:t>a</w:t>
      </w:r>
      <w:r w:rsidR="0031310A">
        <w:rPr>
          <w:rFonts w:ascii="Arial" w:hAnsi="Arial" w:cs="Arial" w:hint="eastAsia"/>
        </w:rPr>
        <w:t xml:space="preserve"> JPO application</w:t>
      </w:r>
      <w:r w:rsidR="0031310A" w:rsidRPr="0089111D">
        <w:rPr>
          <w:rFonts w:ascii="Arial" w:hAnsi="Arial" w:cs="Arial"/>
        </w:rPr>
        <w:t xml:space="preserve"> </w:t>
      </w:r>
      <w:r w:rsidRPr="0089111D">
        <w:rPr>
          <w:rFonts w:ascii="Arial" w:hAnsi="Arial" w:cs="Arial"/>
        </w:rPr>
        <w:t xml:space="preserve">and satisfies the following requirements under 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Pr="0089111D">
        <w:rPr>
          <w:rFonts w:ascii="Arial" w:hAnsi="Arial" w:cs="Arial"/>
        </w:rPr>
        <w:t>-</w:t>
      </w:r>
      <w:r w:rsidR="006D760F">
        <w:rPr>
          <w:rFonts w:ascii="Arial" w:hAnsi="Arial" w:cs="Arial" w:hint="eastAsia"/>
        </w:rPr>
        <w:t>JPO</w:t>
      </w:r>
      <w:r w:rsidR="005B7EA9">
        <w:rPr>
          <w:rFonts w:ascii="Arial" w:hAnsi="Arial" w:cs="Arial" w:hint="eastAsia"/>
        </w:rPr>
        <w:t xml:space="preserve"> </w:t>
      </w:r>
      <w:r w:rsidRPr="0089111D">
        <w:rPr>
          <w:rFonts w:ascii="Arial" w:hAnsi="Arial" w:cs="Arial"/>
        </w:rPr>
        <w:t>Patent Prosecution Highway</w:t>
      </w:r>
      <w:r>
        <w:rPr>
          <w:rFonts w:ascii="Arial" w:hAnsi="Arial" w:cs="Arial"/>
        </w:rPr>
        <w:t xml:space="preserve"> </w:t>
      </w:r>
      <w:r w:rsidR="00745AEA">
        <w:rPr>
          <w:rFonts w:ascii="Arial" w:hAnsi="Arial" w:cs="Arial" w:hint="eastAsia"/>
        </w:rPr>
        <w:t xml:space="preserve">(PPH) </w:t>
      </w:r>
      <w:r>
        <w:rPr>
          <w:rFonts w:ascii="Arial" w:hAnsi="Arial" w:cs="Arial"/>
        </w:rPr>
        <w:t>pilot program</w:t>
      </w:r>
      <w:r w:rsidRPr="0089111D">
        <w:rPr>
          <w:rFonts w:ascii="Arial" w:hAnsi="Arial" w:cs="Arial"/>
        </w:rPr>
        <w:t>.</w:t>
      </w:r>
      <w:bookmarkStart w:id="0" w:name="_GoBack"/>
      <w:bookmarkEnd w:id="0"/>
    </w:p>
    <w:p w14:paraId="3EF0385C" w14:textId="698A892F" w:rsidR="00960A12" w:rsidRPr="00960A12" w:rsidRDefault="00960A12" w:rsidP="00745AEA">
      <w:pPr>
        <w:ind w:firstLineChars="100" w:firstLine="210"/>
        <w:rPr>
          <w:rFonts w:ascii="Arial" w:hAnsi="Arial" w:cs="Arial"/>
        </w:rPr>
      </w:pPr>
      <w:r w:rsidRPr="00960A12">
        <w:rPr>
          <w:rFonts w:ascii="Arial" w:hAnsi="Arial" w:cs="Arial"/>
        </w:rPr>
        <w:t>When filing a request for the PPH pilot program, applicant</w:t>
      </w:r>
      <w:r w:rsidR="006A755B">
        <w:rPr>
          <w:rFonts w:ascii="Arial" w:hAnsi="Arial" w:cs="Arial" w:hint="eastAsia"/>
        </w:rPr>
        <w:t>s</w:t>
      </w:r>
      <w:r w:rsidRPr="00960A12">
        <w:rPr>
          <w:rFonts w:ascii="Arial" w:hAnsi="Arial" w:cs="Arial"/>
        </w:rPr>
        <w:t xml:space="preserve"> must submit a request form </w:t>
      </w:r>
      <w:r w:rsidR="00562B95">
        <w:rPr>
          <w:rFonts w:ascii="Arial" w:hAnsi="Arial" w:cs="Arial" w:hint="eastAsia"/>
        </w:rPr>
        <w:t xml:space="preserve">to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562B95">
        <w:rPr>
          <w:rFonts w:ascii="Arial" w:hAnsi="Arial" w:cs="Arial" w:hint="eastAsia"/>
        </w:rPr>
        <w:t>.</w:t>
      </w:r>
    </w:p>
    <w:p w14:paraId="20AEEB87" w14:textId="02BDCB8F" w:rsidR="00C83468" w:rsidRDefault="00024D05" w:rsidP="009B2F7C">
      <w:pPr>
        <w:ind w:firstLineChars="100" w:firstLine="210"/>
        <w:rPr>
          <w:rFonts w:ascii="Arial" w:hAnsi="Arial" w:cs="Arial"/>
        </w:rPr>
      </w:pPr>
      <w:r w:rsidRPr="00024D05">
        <w:rPr>
          <w:rFonts w:ascii="Arial" w:hAnsi="Arial" w:cs="Arial"/>
        </w:rPr>
        <w:t xml:space="preserve">The </w:t>
      </w:r>
      <w:r w:rsidR="001931E9">
        <w:rPr>
          <w:rFonts w:ascii="Arial" w:hAnsi="Arial" w:cs="Arial"/>
        </w:rPr>
        <w:t>O</w:t>
      </w:r>
      <w:r w:rsidRPr="00024D05">
        <w:rPr>
          <w:rFonts w:ascii="Arial" w:hAnsi="Arial" w:cs="Arial"/>
        </w:rPr>
        <w:t xml:space="preserve">ffices may terminate the PPH pilot program if the volume of </w:t>
      </w:r>
      <w:r w:rsidR="00B43E5D">
        <w:rPr>
          <w:rFonts w:ascii="Arial" w:hAnsi="Arial" w:cs="Arial"/>
        </w:rPr>
        <w:t xml:space="preserve">PPH request </w:t>
      </w:r>
      <w:r w:rsidRPr="00024D05">
        <w:rPr>
          <w:rFonts w:ascii="Arial" w:hAnsi="Arial" w:cs="Arial"/>
        </w:rPr>
        <w:t>exceeds</w:t>
      </w:r>
      <w:r w:rsidR="00FE2FC3">
        <w:rPr>
          <w:rFonts w:ascii="Arial" w:hAnsi="Arial" w:cs="Arial" w:hint="eastAsia"/>
        </w:rPr>
        <w:t xml:space="preserve"> </w:t>
      </w:r>
      <w:r w:rsidR="005E5582">
        <w:rPr>
          <w:rFonts w:ascii="Arial" w:hAnsi="Arial" w:cs="Arial"/>
        </w:rPr>
        <w:t>2</w:t>
      </w:r>
      <w:r w:rsidR="00F63203">
        <w:rPr>
          <w:rFonts w:ascii="Arial" w:hAnsi="Arial" w:cs="Arial"/>
        </w:rPr>
        <w:t>00 per year</w:t>
      </w:r>
      <w:r w:rsidR="008044BC">
        <w:rPr>
          <w:rFonts w:ascii="Arial" w:hAnsi="Arial" w:cs="Arial"/>
        </w:rPr>
        <w:t xml:space="preserve"> </w:t>
      </w:r>
      <w:r w:rsidR="00946159">
        <w:rPr>
          <w:rFonts w:ascii="Arial" w:hAnsi="Arial" w:cs="Arial"/>
        </w:rPr>
        <w:t>(in</w:t>
      </w:r>
      <w:r w:rsidR="008044BC">
        <w:rPr>
          <w:rFonts w:ascii="Arial" w:hAnsi="Arial" w:cs="Arial"/>
        </w:rPr>
        <w:t xml:space="preserve"> which up to</w:t>
      </w:r>
      <w:r w:rsidR="00103DF6">
        <w:rPr>
          <w:rFonts w:ascii="Arial" w:hAnsi="Arial" w:cs="Arial"/>
        </w:rPr>
        <w:t xml:space="preserve"> </w:t>
      </w:r>
      <w:r w:rsidR="008044BC">
        <w:rPr>
          <w:rFonts w:ascii="Arial" w:hAnsi="Arial" w:cs="Arial"/>
        </w:rPr>
        <w:t>100 PPH requests for the period from 1</w:t>
      </w:r>
      <w:r w:rsidR="008044BC" w:rsidRPr="008044BC">
        <w:rPr>
          <w:rFonts w:ascii="Arial" w:hAnsi="Arial" w:cs="Arial"/>
          <w:vertAlign w:val="superscript"/>
        </w:rPr>
        <w:t>st</w:t>
      </w:r>
      <w:r w:rsidR="008044BC">
        <w:rPr>
          <w:rFonts w:ascii="Arial" w:hAnsi="Arial" w:cs="Arial"/>
        </w:rPr>
        <w:t xml:space="preserve"> April to 30</w:t>
      </w:r>
      <w:r w:rsidR="008044BC" w:rsidRPr="008044BC">
        <w:rPr>
          <w:rFonts w:ascii="Arial" w:hAnsi="Arial" w:cs="Arial"/>
          <w:vertAlign w:val="superscript"/>
        </w:rPr>
        <w:t>th</w:t>
      </w:r>
      <w:r w:rsidR="008044BC">
        <w:rPr>
          <w:rFonts w:ascii="Arial" w:hAnsi="Arial" w:cs="Arial"/>
        </w:rPr>
        <w:t xml:space="preserve"> September and </w:t>
      </w:r>
      <w:r w:rsidR="00946159">
        <w:rPr>
          <w:rFonts w:ascii="Arial" w:hAnsi="Arial" w:cs="Arial"/>
        </w:rPr>
        <w:t>the rest out of 2</w:t>
      </w:r>
      <w:r w:rsidR="008044BC">
        <w:rPr>
          <w:rFonts w:ascii="Arial" w:hAnsi="Arial" w:cs="Arial"/>
        </w:rPr>
        <w:t>00 PPH requests for the period from 1</w:t>
      </w:r>
      <w:r w:rsidR="008044BC" w:rsidRPr="008044BC">
        <w:rPr>
          <w:rFonts w:ascii="Arial" w:hAnsi="Arial" w:cs="Arial"/>
          <w:vertAlign w:val="superscript"/>
        </w:rPr>
        <w:t>st</w:t>
      </w:r>
      <w:r w:rsidR="008044BC">
        <w:rPr>
          <w:rFonts w:ascii="Arial" w:hAnsi="Arial" w:cs="Arial"/>
        </w:rPr>
        <w:t xml:space="preserve"> October to 31</w:t>
      </w:r>
      <w:r w:rsidR="008044BC" w:rsidRPr="008044BC">
        <w:rPr>
          <w:rFonts w:ascii="Arial" w:hAnsi="Arial" w:cs="Arial"/>
          <w:vertAlign w:val="superscript"/>
        </w:rPr>
        <w:t>st</w:t>
      </w:r>
      <w:r w:rsidR="008044BC">
        <w:rPr>
          <w:rFonts w:ascii="Arial" w:hAnsi="Arial" w:cs="Arial"/>
        </w:rPr>
        <w:t xml:space="preserve"> March of the following calendar year</w:t>
      </w:r>
      <w:r w:rsidR="00946159">
        <w:rPr>
          <w:rFonts w:ascii="Arial" w:hAnsi="Arial" w:cs="Arial"/>
        </w:rPr>
        <w:t>)</w:t>
      </w:r>
      <w:r w:rsidRPr="00024D05">
        <w:rPr>
          <w:rFonts w:ascii="Arial" w:hAnsi="Arial" w:cs="Arial"/>
        </w:rPr>
        <w:t xml:space="preserve">, or for any other reason. </w:t>
      </w:r>
      <w:r w:rsidR="0031310A">
        <w:rPr>
          <w:rFonts w:ascii="Arial" w:hAnsi="Arial" w:cs="Arial"/>
        </w:rPr>
        <w:t>An e</w:t>
      </w:r>
      <w:r>
        <w:rPr>
          <w:rFonts w:ascii="Arial" w:hAnsi="Arial" w:cs="Arial" w:hint="eastAsia"/>
        </w:rPr>
        <w:t xml:space="preserve">x </w:t>
      </w:r>
      <w:r w:rsidR="002565E3">
        <w:rPr>
          <w:rFonts w:ascii="Arial" w:hAnsi="Arial" w:cs="Arial" w:hint="eastAsia"/>
        </w:rPr>
        <w:t>A</w:t>
      </w:r>
      <w:r>
        <w:rPr>
          <w:rFonts w:ascii="Arial" w:hAnsi="Arial" w:cs="Arial"/>
        </w:rPr>
        <w:t>n</w:t>
      </w:r>
      <w:r>
        <w:rPr>
          <w:rFonts w:ascii="Arial" w:hAnsi="Arial" w:cs="Arial" w:hint="eastAsia"/>
        </w:rPr>
        <w:t>te n</w:t>
      </w:r>
      <w:r w:rsidRPr="00024D05">
        <w:rPr>
          <w:rFonts w:ascii="Arial" w:hAnsi="Arial" w:cs="Arial"/>
        </w:rPr>
        <w:t>otice will be published if the PPH pilot program is terminated.</w:t>
      </w:r>
    </w:p>
    <w:p w14:paraId="718E662B" w14:textId="4636ED9D" w:rsidR="00051536" w:rsidRDefault="00E55BCC" w:rsidP="009829DB">
      <w:pPr>
        <w:ind w:firstLineChars="100" w:firstLine="210"/>
        <w:rPr>
          <w:rFonts w:ascii="Arial" w:hAnsi="Arial" w:cs="Arial"/>
        </w:rPr>
      </w:pPr>
      <w:r>
        <w:rPr>
          <w:rFonts w:ascii="Arial" w:hAnsi="Arial" w:cs="Arial"/>
        </w:rPr>
        <w:t xml:space="preserve">Upon request of </w:t>
      </w:r>
      <w:r w:rsidR="0031310A">
        <w:rPr>
          <w:rFonts w:ascii="Arial" w:hAnsi="Arial" w:cs="Arial"/>
        </w:rPr>
        <w:t>either</w:t>
      </w:r>
      <w:r>
        <w:rPr>
          <w:rFonts w:ascii="Arial" w:hAnsi="Arial" w:cs="Arial"/>
        </w:rPr>
        <w:t xml:space="preserve"> Office, this document can be revised any time during the PPH pilot program</w:t>
      </w:r>
      <w:r w:rsidRPr="00E55BCC">
        <w:rPr>
          <w:rFonts w:ascii="Arial" w:hAnsi="Arial" w:cs="Arial"/>
        </w:rPr>
        <w:t xml:space="preserve"> </w:t>
      </w:r>
      <w:r>
        <w:rPr>
          <w:rFonts w:ascii="Arial" w:hAnsi="Arial" w:cs="Arial"/>
        </w:rPr>
        <w:t xml:space="preserve">if necessary.  </w:t>
      </w:r>
    </w:p>
    <w:p w14:paraId="6C9BB6DC" w14:textId="77777777" w:rsidR="00EA5354" w:rsidRDefault="00EA5354" w:rsidP="009829DB">
      <w:pPr>
        <w:ind w:firstLineChars="100" w:firstLine="210"/>
        <w:rPr>
          <w:rFonts w:ascii="Arial" w:hAnsi="Arial" w:cs="Arial"/>
        </w:rPr>
      </w:pPr>
    </w:p>
    <w:p w14:paraId="7EF26E70" w14:textId="725561B6" w:rsidR="009B2F7C" w:rsidRDefault="00506E85" w:rsidP="009829DB">
      <w:pPr>
        <w:ind w:firstLineChars="100" w:firstLine="210"/>
        <w:rPr>
          <w:rFonts w:ascii="Arial" w:hAnsi="Arial" w:cs="Arial"/>
        </w:rPr>
      </w:pPr>
      <w:r w:rsidRPr="00506E85">
        <w:rPr>
          <w:rFonts w:ascii="Arial" w:hAnsi="Arial" w:cs="Arial"/>
          <w:color w:val="000000"/>
          <w:kern w:val="0"/>
          <w:szCs w:val="21"/>
        </w:rPr>
        <w:t xml:space="preserve">The PPH pilot program will be in effect for </w:t>
      </w:r>
      <w:r w:rsidR="00302E89">
        <w:rPr>
          <w:rFonts w:ascii="Arial" w:hAnsi="Arial" w:cs="Arial"/>
          <w:color w:val="000000"/>
          <w:kern w:val="0"/>
          <w:szCs w:val="21"/>
        </w:rPr>
        <w:t xml:space="preserve">three </w:t>
      </w:r>
      <w:r w:rsidRPr="00506E85">
        <w:rPr>
          <w:rFonts w:ascii="Arial" w:hAnsi="Arial" w:cs="Arial"/>
          <w:color w:val="000000"/>
          <w:kern w:val="0"/>
          <w:szCs w:val="21"/>
        </w:rPr>
        <w:t xml:space="preserve">years commencing on </w:t>
      </w:r>
      <w:r w:rsidR="000B525A">
        <w:rPr>
          <w:rFonts w:ascii="Arial" w:hAnsi="Arial" w:cs="Arial" w:hint="eastAsia"/>
          <w:color w:val="000000"/>
          <w:kern w:val="0"/>
          <w:szCs w:val="21"/>
        </w:rPr>
        <w:t>April</w:t>
      </w:r>
      <w:r w:rsidR="000B525A" w:rsidRPr="00506E85">
        <w:rPr>
          <w:rFonts w:ascii="Arial" w:hAnsi="Arial" w:cs="Arial"/>
          <w:color w:val="000000"/>
          <w:kern w:val="0"/>
          <w:szCs w:val="21"/>
        </w:rPr>
        <w:t xml:space="preserve"> </w:t>
      </w:r>
      <w:r w:rsidR="00147E99">
        <w:rPr>
          <w:rFonts w:ascii="Arial" w:hAnsi="Arial" w:cs="Arial" w:hint="eastAsia"/>
          <w:color w:val="000000"/>
          <w:kern w:val="0"/>
          <w:szCs w:val="21"/>
        </w:rPr>
        <w:t>1</w:t>
      </w:r>
      <w:r w:rsidRPr="00506E85">
        <w:rPr>
          <w:rFonts w:ascii="Arial" w:hAnsi="Arial" w:cs="Arial"/>
          <w:color w:val="000000"/>
          <w:kern w:val="0"/>
          <w:szCs w:val="21"/>
        </w:rPr>
        <w:t xml:space="preserve">, </w:t>
      </w:r>
      <w:r w:rsidR="000B525A">
        <w:rPr>
          <w:rFonts w:ascii="Arial" w:hAnsi="Arial" w:cs="Arial" w:hint="eastAsia"/>
          <w:color w:val="000000"/>
          <w:kern w:val="0"/>
          <w:szCs w:val="21"/>
        </w:rPr>
        <w:t>20</w:t>
      </w:r>
      <w:r w:rsidR="00BC1FFA">
        <w:rPr>
          <w:rFonts w:ascii="Arial" w:hAnsi="Arial" w:cs="Arial"/>
          <w:color w:val="000000"/>
          <w:kern w:val="0"/>
          <w:szCs w:val="21"/>
        </w:rPr>
        <w:t>22</w:t>
      </w:r>
      <w:r w:rsidR="000B525A" w:rsidRPr="00506E85">
        <w:rPr>
          <w:rFonts w:ascii="Arial" w:hAnsi="Arial" w:cs="Arial"/>
          <w:color w:val="000000"/>
          <w:kern w:val="0"/>
          <w:szCs w:val="21"/>
        </w:rPr>
        <w:t xml:space="preserve"> </w:t>
      </w:r>
      <w:r w:rsidRPr="00506E85">
        <w:rPr>
          <w:rFonts w:ascii="Arial" w:hAnsi="Arial" w:cs="Arial"/>
          <w:color w:val="000000"/>
          <w:kern w:val="0"/>
          <w:szCs w:val="21"/>
        </w:rPr>
        <w:t xml:space="preserve">and will end on </w:t>
      </w:r>
      <w:r w:rsidR="000B525A">
        <w:rPr>
          <w:rFonts w:ascii="Arial" w:hAnsi="Arial" w:cs="Arial" w:hint="eastAsia"/>
          <w:color w:val="000000"/>
          <w:kern w:val="0"/>
          <w:szCs w:val="21"/>
        </w:rPr>
        <w:t>March</w:t>
      </w:r>
      <w:r w:rsidR="000B525A" w:rsidRPr="00506E85">
        <w:rPr>
          <w:rFonts w:ascii="Arial" w:hAnsi="Arial" w:cs="Arial"/>
          <w:color w:val="000000"/>
          <w:kern w:val="0"/>
          <w:szCs w:val="21"/>
        </w:rPr>
        <w:t xml:space="preserve"> </w:t>
      </w:r>
      <w:r w:rsidR="00621CAC">
        <w:rPr>
          <w:rFonts w:ascii="Arial" w:hAnsi="Arial" w:cs="Arial" w:hint="eastAsia"/>
          <w:color w:val="000000"/>
          <w:kern w:val="0"/>
          <w:szCs w:val="21"/>
        </w:rPr>
        <w:t>31</w:t>
      </w:r>
      <w:r w:rsidRPr="00506E85">
        <w:rPr>
          <w:rFonts w:ascii="Arial" w:hAnsi="Arial" w:cs="Arial"/>
          <w:color w:val="000000"/>
          <w:kern w:val="0"/>
          <w:szCs w:val="21"/>
        </w:rPr>
        <w:t xml:space="preserve">, </w:t>
      </w:r>
      <w:r w:rsidR="000B525A">
        <w:rPr>
          <w:rFonts w:ascii="Arial" w:hAnsi="Arial" w:cs="Arial" w:hint="eastAsia"/>
          <w:color w:val="000000"/>
          <w:kern w:val="0"/>
          <w:szCs w:val="21"/>
        </w:rPr>
        <w:t>20</w:t>
      </w:r>
      <w:r w:rsidR="005E5582">
        <w:rPr>
          <w:rFonts w:ascii="Arial" w:hAnsi="Arial" w:cs="Arial"/>
          <w:color w:val="000000"/>
          <w:kern w:val="0"/>
          <w:szCs w:val="21"/>
        </w:rPr>
        <w:t>2</w:t>
      </w:r>
      <w:r w:rsidR="00BC1FFA">
        <w:rPr>
          <w:rFonts w:ascii="Arial" w:hAnsi="Arial" w:cs="Arial"/>
          <w:color w:val="000000"/>
          <w:kern w:val="0"/>
          <w:szCs w:val="21"/>
        </w:rPr>
        <w:t>5</w:t>
      </w:r>
      <w:r w:rsidRPr="00506E85">
        <w:rPr>
          <w:rFonts w:ascii="Arial" w:hAnsi="Arial" w:cs="Arial"/>
          <w:color w:val="000000"/>
          <w:kern w:val="0"/>
          <w:szCs w:val="21"/>
        </w:rPr>
        <w:t xml:space="preserve">. However, the </w:t>
      </w:r>
      <w:r w:rsidR="00B43E5D">
        <w:rPr>
          <w:rFonts w:ascii="Arial" w:hAnsi="Arial" w:cs="Arial"/>
          <w:color w:val="000000"/>
          <w:kern w:val="0"/>
          <w:szCs w:val="21"/>
        </w:rPr>
        <w:t xml:space="preserve">pilot </w:t>
      </w:r>
      <w:r w:rsidRPr="00506E85">
        <w:rPr>
          <w:rFonts w:ascii="Arial" w:hAnsi="Arial" w:cs="Arial"/>
          <w:color w:val="000000"/>
          <w:kern w:val="0"/>
          <w:szCs w:val="21"/>
        </w:rPr>
        <w:t xml:space="preserve">program may be extended after a joint </w:t>
      </w:r>
      <w:r w:rsidR="00072803">
        <w:rPr>
          <w:rFonts w:ascii="Arial" w:hAnsi="Arial" w:cs="Arial"/>
          <w:color w:val="000000"/>
          <w:kern w:val="0"/>
          <w:szCs w:val="21"/>
        </w:rPr>
        <w:t>IP</w:t>
      </w:r>
      <w:r w:rsidR="00103DF6">
        <w:rPr>
          <w:rFonts w:ascii="Arial" w:hAnsi="Arial" w:cs="Arial"/>
          <w:color w:val="000000"/>
          <w:kern w:val="0"/>
          <w:szCs w:val="21"/>
        </w:rPr>
        <w:t xml:space="preserve"> </w:t>
      </w:r>
      <w:r w:rsidR="00072803">
        <w:rPr>
          <w:rFonts w:ascii="Arial" w:hAnsi="Arial" w:cs="Arial"/>
          <w:color w:val="000000"/>
          <w:kern w:val="0"/>
          <w:szCs w:val="21"/>
        </w:rPr>
        <w:t>V</w:t>
      </w:r>
      <w:r w:rsidR="00103DF6">
        <w:rPr>
          <w:rFonts w:ascii="Arial" w:hAnsi="Arial" w:cs="Arial"/>
          <w:color w:val="000000"/>
          <w:kern w:val="0"/>
          <w:szCs w:val="21"/>
        </w:rPr>
        <w:t xml:space="preserve">iet </w:t>
      </w:r>
      <w:r w:rsidR="00072803">
        <w:rPr>
          <w:rFonts w:ascii="Arial" w:hAnsi="Arial" w:cs="Arial"/>
          <w:color w:val="000000"/>
          <w:kern w:val="0"/>
          <w:szCs w:val="21"/>
        </w:rPr>
        <w:t>N</w:t>
      </w:r>
      <w:r w:rsidR="00103DF6">
        <w:rPr>
          <w:rFonts w:ascii="Arial" w:hAnsi="Arial" w:cs="Arial"/>
          <w:color w:val="000000"/>
          <w:kern w:val="0"/>
          <w:szCs w:val="21"/>
        </w:rPr>
        <w:t>am</w:t>
      </w:r>
      <w:r w:rsidRPr="00506E85">
        <w:rPr>
          <w:rFonts w:ascii="Arial" w:hAnsi="Arial" w:cs="Arial"/>
          <w:color w:val="000000"/>
          <w:kern w:val="0"/>
          <w:szCs w:val="21"/>
        </w:rPr>
        <w:t>-JPO review and assessment of the program implementation.</w:t>
      </w:r>
    </w:p>
    <w:p w14:paraId="3583B167" w14:textId="77777777" w:rsidR="00506E85" w:rsidRPr="00506E85" w:rsidRDefault="00506E85" w:rsidP="00506E85">
      <w:pPr>
        <w:autoSpaceDE w:val="0"/>
        <w:autoSpaceDN w:val="0"/>
        <w:adjustRightInd w:val="0"/>
        <w:jc w:val="left"/>
        <w:rPr>
          <w:rFonts w:ascii="Arial" w:hAnsi="Arial" w:cs="Arial"/>
        </w:rPr>
      </w:pPr>
    </w:p>
    <w:p w14:paraId="183999DB" w14:textId="77777777" w:rsidR="0089111D" w:rsidRPr="0089111D" w:rsidRDefault="0089111D">
      <w:pPr>
        <w:rPr>
          <w:rFonts w:ascii="Arial" w:hAnsi="Arial" w:cs="Arial"/>
          <w:b/>
          <w:sz w:val="24"/>
          <w:szCs w:val="24"/>
          <w:u w:val="single"/>
        </w:rPr>
      </w:pPr>
      <w:r w:rsidRPr="0089111D">
        <w:rPr>
          <w:rFonts w:ascii="Arial" w:hAnsi="Arial" w:cs="Arial" w:hint="eastAsia"/>
          <w:b/>
          <w:sz w:val="24"/>
          <w:szCs w:val="24"/>
          <w:u w:val="single"/>
        </w:rPr>
        <w:t>1. Requirements</w:t>
      </w:r>
    </w:p>
    <w:p w14:paraId="74D02D70" w14:textId="77777777" w:rsidR="006E75A7" w:rsidRPr="00D0291B" w:rsidRDefault="006E75A7">
      <w:pPr>
        <w:numPr>
          <w:ilvl w:val="0"/>
          <w:numId w:val="7"/>
        </w:numPr>
        <w:rPr>
          <w:rFonts w:ascii="Arial" w:hAnsi="Arial" w:cs="Arial"/>
          <w:b/>
          <w:i/>
        </w:rPr>
      </w:pPr>
      <w:r w:rsidRPr="00D0291B">
        <w:rPr>
          <w:rFonts w:ascii="Arial" w:hAnsi="Arial" w:cs="Arial"/>
          <w:b/>
          <w:i/>
        </w:rPr>
        <w:t>The</w:t>
      </w:r>
      <w:r w:rsidR="00024D05">
        <w:rPr>
          <w:rFonts w:ascii="Arial" w:hAnsi="Arial" w:cs="Arial" w:hint="eastAsia"/>
          <w:b/>
          <w:i/>
        </w:rPr>
        <w:t xml:space="preserve"> </w:t>
      </w:r>
      <w:r w:rsidR="00072803">
        <w:rPr>
          <w:rFonts w:ascii="Arial" w:hAnsi="Arial" w:cs="Arial"/>
          <w:b/>
          <w:i/>
        </w:rPr>
        <w:t>IP</w:t>
      </w:r>
      <w:r w:rsidR="00103DF6">
        <w:rPr>
          <w:rFonts w:ascii="Arial" w:hAnsi="Arial" w:cs="Arial"/>
          <w:b/>
          <w:i/>
        </w:rPr>
        <w:t xml:space="preserve"> </w:t>
      </w:r>
      <w:r w:rsidR="00072803">
        <w:rPr>
          <w:rFonts w:ascii="Arial" w:hAnsi="Arial" w:cs="Arial"/>
          <w:b/>
          <w:i/>
        </w:rPr>
        <w:t>V</w:t>
      </w:r>
      <w:r w:rsidR="00103DF6">
        <w:rPr>
          <w:rFonts w:ascii="Arial" w:hAnsi="Arial" w:cs="Arial"/>
          <w:b/>
          <w:i/>
        </w:rPr>
        <w:t xml:space="preserve">iet </w:t>
      </w:r>
      <w:r w:rsidR="00072803">
        <w:rPr>
          <w:rFonts w:ascii="Arial" w:hAnsi="Arial" w:cs="Arial"/>
          <w:b/>
          <w:i/>
        </w:rPr>
        <w:t>N</w:t>
      </w:r>
      <w:r w:rsidR="00103DF6">
        <w:rPr>
          <w:rFonts w:ascii="Arial" w:hAnsi="Arial" w:cs="Arial"/>
          <w:b/>
          <w:i/>
        </w:rPr>
        <w:t>am</w:t>
      </w:r>
      <w:r w:rsidRPr="00D0291B">
        <w:rPr>
          <w:rFonts w:ascii="Arial" w:hAnsi="Arial" w:cs="Arial"/>
          <w:b/>
          <w:i/>
        </w:rPr>
        <w:t xml:space="preserve"> application (including </w:t>
      </w:r>
      <w:r w:rsidR="003D224A">
        <w:rPr>
          <w:rFonts w:ascii="Arial" w:hAnsi="Arial" w:cs="Arial" w:hint="eastAsia"/>
          <w:b/>
          <w:i/>
        </w:rPr>
        <w:t xml:space="preserve">a </w:t>
      </w:r>
      <w:r w:rsidRPr="00D0291B">
        <w:rPr>
          <w:rFonts w:ascii="Arial" w:hAnsi="Arial" w:cs="Arial"/>
          <w:b/>
          <w:i/>
        </w:rPr>
        <w:t xml:space="preserve">PCT national phase application) is </w:t>
      </w:r>
    </w:p>
    <w:p w14:paraId="716C1B71" w14:textId="2D42F887" w:rsidR="006E75A7" w:rsidRPr="00D0291B" w:rsidRDefault="006E75A7" w:rsidP="00E10DC4">
      <w:pPr>
        <w:numPr>
          <w:ilvl w:val="1"/>
          <w:numId w:val="7"/>
        </w:numPr>
        <w:tabs>
          <w:tab w:val="clear" w:pos="760"/>
          <w:tab w:val="num" w:pos="826"/>
        </w:tabs>
        <w:rPr>
          <w:rFonts w:ascii="Arial" w:hAnsi="Arial" w:cs="Arial"/>
          <w:b/>
          <w:i/>
        </w:rPr>
      </w:pPr>
      <w:r w:rsidRPr="00D0291B">
        <w:rPr>
          <w:rFonts w:ascii="Arial" w:hAnsi="Arial" w:cs="Arial" w:hint="eastAsia"/>
          <w:b/>
          <w:i/>
        </w:rPr>
        <w:t>a</w:t>
      </w:r>
      <w:r w:rsidRPr="00D0291B">
        <w:rPr>
          <w:rFonts w:ascii="Arial" w:hAnsi="Arial" w:cs="Arial"/>
          <w:b/>
          <w:i/>
        </w:rPr>
        <w:t>n application which validly claims priority under</w:t>
      </w:r>
      <w:r w:rsidRPr="00D0291B">
        <w:rPr>
          <w:rFonts w:ascii="Arial" w:hAnsi="Arial" w:cs="Arial" w:hint="eastAsia"/>
          <w:b/>
          <w:i/>
        </w:rPr>
        <w:t xml:space="preserve"> the </w:t>
      </w:r>
      <w:r w:rsidRPr="00D0291B">
        <w:rPr>
          <w:rFonts w:ascii="Arial" w:hAnsi="Arial" w:cs="Arial"/>
          <w:b/>
          <w:i/>
        </w:rPr>
        <w:t xml:space="preserve">Paris Convention to the </w:t>
      </w:r>
      <w:r w:rsidR="0024643C">
        <w:rPr>
          <w:rFonts w:ascii="Arial" w:hAnsi="Arial" w:cs="Arial" w:hint="eastAsia"/>
          <w:b/>
          <w:i/>
        </w:rPr>
        <w:t>JPO</w:t>
      </w:r>
      <w:r w:rsidR="005B7EA9" w:rsidRPr="00D0291B">
        <w:rPr>
          <w:rFonts w:ascii="Arial" w:hAnsi="Arial" w:cs="Arial"/>
          <w:b/>
          <w:i/>
        </w:rPr>
        <w:t xml:space="preserve"> </w:t>
      </w:r>
      <w:r w:rsidRPr="00D0291B">
        <w:rPr>
          <w:rFonts w:ascii="Arial" w:hAnsi="Arial" w:cs="Arial"/>
          <w:b/>
          <w:i/>
        </w:rPr>
        <w:t>application(s)</w:t>
      </w:r>
      <w:r w:rsidRPr="00D0291B">
        <w:rPr>
          <w:rFonts w:ascii="Arial" w:hAnsi="Arial" w:cs="Arial" w:hint="eastAsia"/>
          <w:b/>
          <w:i/>
        </w:rPr>
        <w:t xml:space="preserve"> (examples are provided in </w:t>
      </w:r>
      <w:r w:rsidR="00BC1D04" w:rsidRPr="00D0291B">
        <w:rPr>
          <w:rFonts w:ascii="Arial" w:hAnsi="Arial" w:cs="Arial" w:hint="eastAsia"/>
          <w:b/>
          <w:i/>
        </w:rPr>
        <w:t>ANNEX</w:t>
      </w:r>
      <w:r w:rsidRPr="00D0291B">
        <w:rPr>
          <w:rFonts w:ascii="Arial" w:hAnsi="Arial" w:cs="Arial" w:hint="eastAsia"/>
          <w:b/>
          <w:i/>
        </w:rPr>
        <w:t xml:space="preserve">, </w:t>
      </w:r>
      <w:r w:rsidR="00BF771C">
        <w:rPr>
          <w:rFonts w:ascii="Arial" w:hAnsi="Arial" w:cs="Arial" w:hint="eastAsia"/>
          <w:b/>
          <w:i/>
        </w:rPr>
        <w:t>F</w:t>
      </w:r>
      <w:r w:rsidRPr="00D0291B">
        <w:rPr>
          <w:rFonts w:ascii="Arial" w:hAnsi="Arial" w:cs="Arial" w:hint="eastAsia"/>
          <w:b/>
          <w:i/>
        </w:rPr>
        <w:t>igure A, B,</w:t>
      </w:r>
      <w:r w:rsidR="00B27E94" w:rsidRPr="00D0291B">
        <w:rPr>
          <w:rFonts w:ascii="Arial" w:hAnsi="Arial" w:cs="Arial" w:hint="eastAsia"/>
          <w:b/>
          <w:i/>
        </w:rPr>
        <w:t xml:space="preserve"> </w:t>
      </w:r>
      <w:r w:rsidR="004F32C0">
        <w:rPr>
          <w:rFonts w:ascii="Arial" w:hAnsi="Arial" w:cs="Arial" w:hint="eastAsia"/>
          <w:b/>
          <w:i/>
        </w:rPr>
        <w:t>C,</w:t>
      </w:r>
      <w:r w:rsidR="009F5809">
        <w:rPr>
          <w:rFonts w:ascii="Arial" w:hAnsi="Arial" w:cs="Arial" w:hint="eastAsia"/>
          <w:b/>
          <w:i/>
        </w:rPr>
        <w:t xml:space="preserve"> F</w:t>
      </w:r>
      <w:r w:rsidR="004F32C0">
        <w:rPr>
          <w:rFonts w:ascii="Arial" w:hAnsi="Arial" w:cs="Arial" w:hint="eastAsia"/>
          <w:b/>
          <w:i/>
        </w:rPr>
        <w:t>, G</w:t>
      </w:r>
      <w:r w:rsidR="009F5809">
        <w:rPr>
          <w:rFonts w:ascii="Arial" w:hAnsi="Arial" w:cs="Arial" w:hint="eastAsia"/>
          <w:b/>
          <w:i/>
        </w:rPr>
        <w:t xml:space="preserve"> </w:t>
      </w:r>
      <w:r w:rsidR="00D00D04">
        <w:rPr>
          <w:rFonts w:ascii="Arial" w:hAnsi="Arial" w:cs="Arial" w:hint="eastAsia"/>
          <w:b/>
          <w:i/>
        </w:rPr>
        <w:t>and</w:t>
      </w:r>
      <w:r w:rsidR="00BC1D04" w:rsidRPr="00D0291B">
        <w:rPr>
          <w:rFonts w:ascii="Arial" w:hAnsi="Arial" w:cs="Arial" w:hint="eastAsia"/>
          <w:b/>
          <w:i/>
        </w:rPr>
        <w:t xml:space="preserve"> </w:t>
      </w:r>
      <w:r w:rsidR="004F32C0">
        <w:rPr>
          <w:rFonts w:ascii="Arial" w:hAnsi="Arial" w:cs="Arial" w:hint="eastAsia"/>
          <w:b/>
          <w:i/>
        </w:rPr>
        <w:t>H</w:t>
      </w:r>
      <w:r w:rsidRPr="00D0291B">
        <w:rPr>
          <w:rFonts w:ascii="Arial" w:hAnsi="Arial" w:cs="Arial" w:hint="eastAsia"/>
          <w:b/>
          <w:i/>
        </w:rPr>
        <w:t>)</w:t>
      </w:r>
      <w:r w:rsidRPr="00D0291B">
        <w:rPr>
          <w:rFonts w:ascii="Arial" w:hAnsi="Arial" w:cs="Arial"/>
          <w:b/>
          <w:i/>
        </w:rPr>
        <w:t xml:space="preserve">, </w:t>
      </w:r>
      <w:r w:rsidRPr="00D0291B">
        <w:rPr>
          <w:rFonts w:ascii="Arial" w:hAnsi="Arial" w:cs="Arial" w:hint="eastAsia"/>
          <w:b/>
          <w:i/>
        </w:rPr>
        <w:t>or</w:t>
      </w:r>
    </w:p>
    <w:p w14:paraId="5B65C4B2" w14:textId="50927010" w:rsidR="00D0291B" w:rsidRPr="00D0291B" w:rsidRDefault="006E75A7" w:rsidP="00117B1C">
      <w:pPr>
        <w:numPr>
          <w:ilvl w:val="1"/>
          <w:numId w:val="7"/>
        </w:numPr>
        <w:tabs>
          <w:tab w:val="clear" w:pos="760"/>
          <w:tab w:val="num" w:pos="826"/>
        </w:tabs>
        <w:ind w:left="826" w:hanging="406"/>
        <w:rPr>
          <w:rFonts w:ascii="Arial" w:hAnsi="Arial" w:cs="Arial"/>
          <w:b/>
          <w:i/>
        </w:rPr>
      </w:pPr>
      <w:r w:rsidRPr="00D0291B">
        <w:rPr>
          <w:rFonts w:ascii="Arial" w:hAnsi="Arial" w:cs="Arial" w:hint="eastAsia"/>
          <w:b/>
          <w:i/>
        </w:rPr>
        <w:t>a</w:t>
      </w:r>
      <w:r w:rsidRPr="00D0291B">
        <w:rPr>
          <w:rFonts w:ascii="Arial" w:hAnsi="Arial" w:cs="Arial"/>
          <w:b/>
          <w:i/>
        </w:rPr>
        <w:t xml:space="preserve"> national phase application </w:t>
      </w:r>
      <w:r w:rsidR="0031310A">
        <w:rPr>
          <w:rFonts w:ascii="Arial" w:hAnsi="Arial" w:cs="Arial"/>
          <w:b/>
          <w:i/>
        </w:rPr>
        <w:t xml:space="preserve">of a PCT application </w:t>
      </w:r>
      <w:r w:rsidRPr="00D0291B">
        <w:rPr>
          <w:rFonts w:ascii="Arial" w:hAnsi="Arial" w:cs="Arial"/>
          <w:b/>
          <w:i/>
        </w:rPr>
        <w:t>without priority claim</w:t>
      </w:r>
      <w:r w:rsidRPr="00D0291B">
        <w:rPr>
          <w:rFonts w:ascii="Arial" w:hAnsi="Arial" w:cs="Arial" w:hint="eastAsia"/>
          <w:b/>
          <w:i/>
        </w:rPr>
        <w:t xml:space="preserve"> </w:t>
      </w:r>
      <w:r w:rsidR="00D035C5">
        <w:rPr>
          <w:rFonts w:ascii="Arial" w:hAnsi="Arial" w:cs="Arial"/>
          <w:b/>
          <w:i/>
        </w:rPr>
        <w:t xml:space="preserve">filed at JPO as receiving office (the application number begins with PCT/JP, hereafter referred to as PCT/JP application) </w:t>
      </w:r>
      <w:r w:rsidRPr="00D0291B">
        <w:rPr>
          <w:rFonts w:ascii="Arial" w:hAnsi="Arial" w:cs="Arial" w:hint="eastAsia"/>
          <w:b/>
          <w:i/>
        </w:rPr>
        <w:t>(examples are provided in A</w:t>
      </w:r>
      <w:r w:rsidR="0058338F">
        <w:rPr>
          <w:rFonts w:ascii="Arial" w:hAnsi="Arial" w:cs="Arial" w:hint="eastAsia"/>
          <w:b/>
          <w:i/>
        </w:rPr>
        <w:t>NNEX</w:t>
      </w:r>
      <w:r w:rsidRPr="00D0291B">
        <w:rPr>
          <w:rFonts w:ascii="Arial" w:hAnsi="Arial" w:cs="Arial" w:hint="eastAsia"/>
          <w:b/>
          <w:i/>
        </w:rPr>
        <w:t xml:space="preserve">, </w:t>
      </w:r>
      <w:r w:rsidR="00BF771C">
        <w:rPr>
          <w:rFonts w:ascii="Arial" w:hAnsi="Arial" w:cs="Arial" w:hint="eastAsia"/>
          <w:b/>
          <w:i/>
        </w:rPr>
        <w:t>F</w:t>
      </w:r>
      <w:r w:rsidRPr="00D0291B">
        <w:rPr>
          <w:rFonts w:ascii="Arial" w:hAnsi="Arial" w:cs="Arial" w:hint="eastAsia"/>
          <w:b/>
          <w:i/>
        </w:rPr>
        <w:t xml:space="preserve">igure </w:t>
      </w:r>
      <w:r w:rsidR="004F32C0">
        <w:rPr>
          <w:rFonts w:ascii="Arial" w:hAnsi="Arial" w:cs="Arial" w:hint="eastAsia"/>
          <w:b/>
          <w:i/>
        </w:rPr>
        <w:t>I</w:t>
      </w:r>
      <w:r w:rsidRPr="00D0291B">
        <w:rPr>
          <w:rFonts w:ascii="Arial" w:hAnsi="Arial" w:cs="Arial" w:hint="eastAsia"/>
          <w:b/>
          <w:i/>
        </w:rPr>
        <w:t>)</w:t>
      </w:r>
      <w:r w:rsidRPr="00D0291B">
        <w:rPr>
          <w:rFonts w:ascii="Arial" w:hAnsi="Arial" w:cs="Arial"/>
          <w:b/>
          <w:i/>
        </w:rPr>
        <w:t>, or</w:t>
      </w:r>
    </w:p>
    <w:p w14:paraId="6A37CA3C" w14:textId="1CE1F3DA" w:rsidR="00024D05" w:rsidRPr="00DC33A1" w:rsidRDefault="006E75A7" w:rsidP="00DC33A1">
      <w:pPr>
        <w:numPr>
          <w:ilvl w:val="1"/>
          <w:numId w:val="7"/>
        </w:numPr>
        <w:tabs>
          <w:tab w:val="clear" w:pos="760"/>
          <w:tab w:val="left" w:pos="851"/>
        </w:tabs>
        <w:ind w:left="826" w:hanging="406"/>
        <w:rPr>
          <w:rFonts w:ascii="Arial" w:hAnsi="Arial" w:cs="Arial"/>
          <w:b/>
          <w:i/>
        </w:rPr>
      </w:pPr>
      <w:r w:rsidRPr="00D0291B">
        <w:rPr>
          <w:rFonts w:ascii="Arial" w:hAnsi="Arial" w:cs="Arial" w:hint="eastAsia"/>
          <w:b/>
          <w:i/>
        </w:rPr>
        <w:t>a</w:t>
      </w:r>
      <w:r w:rsidRPr="00D0291B">
        <w:rPr>
          <w:rFonts w:ascii="Arial" w:hAnsi="Arial" w:cs="Arial"/>
          <w:b/>
          <w:i/>
        </w:rPr>
        <w:t xml:space="preserve">n application which validly claims priority under </w:t>
      </w:r>
      <w:r w:rsidRPr="00D0291B">
        <w:rPr>
          <w:rFonts w:ascii="Arial" w:hAnsi="Arial" w:cs="Arial" w:hint="eastAsia"/>
          <w:b/>
          <w:i/>
        </w:rPr>
        <w:t xml:space="preserve">the </w:t>
      </w:r>
      <w:r w:rsidRPr="00D0291B">
        <w:rPr>
          <w:rFonts w:ascii="Arial" w:hAnsi="Arial" w:cs="Arial"/>
          <w:b/>
          <w:i/>
        </w:rPr>
        <w:t xml:space="preserve">Paris Convention to </w:t>
      </w:r>
      <w:r w:rsidR="00D02CE2">
        <w:rPr>
          <w:rFonts w:ascii="Arial" w:hAnsi="Arial" w:cs="Arial"/>
          <w:b/>
          <w:i/>
        </w:rPr>
        <w:t>a</w:t>
      </w:r>
      <w:r w:rsidRPr="00D0291B">
        <w:rPr>
          <w:rFonts w:ascii="Arial" w:hAnsi="Arial" w:cs="Arial"/>
          <w:b/>
          <w:i/>
        </w:rPr>
        <w:t xml:space="preserve"> PCT</w:t>
      </w:r>
      <w:r w:rsidR="00D035C5">
        <w:rPr>
          <w:rFonts w:ascii="Arial" w:hAnsi="Arial" w:cs="Arial"/>
          <w:b/>
          <w:i/>
        </w:rPr>
        <w:t>/JP</w:t>
      </w:r>
      <w:r w:rsidR="005F4E3F">
        <w:rPr>
          <w:rFonts w:ascii="Arial" w:hAnsi="Arial" w:cs="Arial" w:hint="eastAsia"/>
          <w:b/>
          <w:i/>
        </w:rPr>
        <w:t xml:space="preserve"> </w:t>
      </w:r>
      <w:r w:rsidRPr="00D0291B">
        <w:rPr>
          <w:rFonts w:ascii="Arial" w:hAnsi="Arial" w:cs="Arial"/>
          <w:b/>
          <w:i/>
        </w:rPr>
        <w:t xml:space="preserve">application(s) </w:t>
      </w:r>
      <w:r w:rsidR="00D035C5">
        <w:rPr>
          <w:rFonts w:ascii="Arial" w:hAnsi="Arial" w:cs="Arial"/>
          <w:b/>
          <w:i/>
        </w:rPr>
        <w:t xml:space="preserve">referred to in (ii) above </w:t>
      </w:r>
      <w:r w:rsidRPr="00D0291B">
        <w:rPr>
          <w:rFonts w:ascii="Arial" w:hAnsi="Arial" w:cs="Arial" w:hint="eastAsia"/>
          <w:b/>
          <w:i/>
        </w:rPr>
        <w:t xml:space="preserve">(examples are provided in </w:t>
      </w:r>
      <w:r w:rsidR="00BC1D04" w:rsidRPr="00D0291B">
        <w:rPr>
          <w:rFonts w:ascii="Arial" w:hAnsi="Arial" w:cs="Arial" w:hint="eastAsia"/>
          <w:b/>
          <w:i/>
        </w:rPr>
        <w:t>ANNEX</w:t>
      </w:r>
      <w:r w:rsidRPr="00D0291B">
        <w:rPr>
          <w:rFonts w:ascii="Arial" w:hAnsi="Arial" w:cs="Arial" w:hint="eastAsia"/>
          <w:b/>
          <w:i/>
        </w:rPr>
        <w:t xml:space="preserve">, </w:t>
      </w:r>
      <w:r w:rsidR="00BF771C">
        <w:rPr>
          <w:rFonts w:ascii="Arial" w:hAnsi="Arial" w:cs="Arial" w:hint="eastAsia"/>
          <w:b/>
          <w:i/>
        </w:rPr>
        <w:t>F</w:t>
      </w:r>
      <w:r w:rsidRPr="00D0291B">
        <w:rPr>
          <w:rFonts w:ascii="Arial" w:hAnsi="Arial" w:cs="Arial" w:hint="eastAsia"/>
          <w:b/>
          <w:i/>
        </w:rPr>
        <w:t>igure</w:t>
      </w:r>
      <w:r w:rsidR="00BC1F51" w:rsidRPr="00D0291B">
        <w:rPr>
          <w:rFonts w:ascii="Arial" w:hAnsi="Arial" w:cs="Arial" w:hint="eastAsia"/>
          <w:b/>
          <w:i/>
        </w:rPr>
        <w:t xml:space="preserve"> </w:t>
      </w:r>
      <w:r w:rsidR="004F32C0">
        <w:rPr>
          <w:rFonts w:ascii="Arial" w:hAnsi="Arial" w:cs="Arial" w:hint="eastAsia"/>
          <w:b/>
          <w:i/>
        </w:rPr>
        <w:t>J</w:t>
      </w:r>
      <w:r w:rsidR="00F166B3">
        <w:rPr>
          <w:rFonts w:ascii="Arial" w:hAnsi="Arial" w:cs="Arial" w:hint="eastAsia"/>
          <w:b/>
          <w:i/>
        </w:rPr>
        <w:t>, K</w:t>
      </w:r>
      <w:r w:rsidR="00CE2B0D">
        <w:rPr>
          <w:rFonts w:ascii="Arial" w:hAnsi="Arial" w:cs="Arial" w:hint="eastAsia"/>
          <w:b/>
          <w:i/>
        </w:rPr>
        <w:t xml:space="preserve"> and</w:t>
      </w:r>
      <w:r w:rsidR="00BC1F51" w:rsidRPr="00D0291B">
        <w:rPr>
          <w:rFonts w:ascii="Arial" w:hAnsi="Arial" w:cs="Arial" w:hint="eastAsia"/>
          <w:b/>
          <w:i/>
        </w:rPr>
        <w:t xml:space="preserve"> </w:t>
      </w:r>
      <w:r w:rsidR="004F32C0">
        <w:rPr>
          <w:rFonts w:ascii="Arial" w:hAnsi="Arial" w:cs="Arial" w:hint="eastAsia"/>
          <w:b/>
          <w:i/>
        </w:rPr>
        <w:t>L</w:t>
      </w:r>
      <w:r w:rsidRPr="00D0291B">
        <w:rPr>
          <w:rFonts w:ascii="Arial" w:hAnsi="Arial" w:cs="Arial" w:hint="eastAsia"/>
          <w:b/>
          <w:i/>
        </w:rPr>
        <w:t>).</w:t>
      </w:r>
    </w:p>
    <w:p w14:paraId="01491634" w14:textId="77777777" w:rsidR="006E75A7" w:rsidRDefault="006E75A7" w:rsidP="006D43B9">
      <w:pPr>
        <w:ind w:leftChars="300" w:left="630"/>
        <w:rPr>
          <w:rFonts w:ascii="Arial" w:hAnsi="Arial" w:cs="Arial"/>
        </w:rPr>
      </w:pPr>
      <w:r>
        <w:rPr>
          <w:rFonts w:ascii="Arial" w:hAnsi="Arial" w:cs="Arial"/>
        </w:rPr>
        <w:t xml:space="preserve">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Pr>
          <w:rFonts w:ascii="Arial" w:hAnsi="Arial" w:cs="Arial"/>
        </w:rPr>
        <w:t xml:space="preserve"> application, which validly claims priority to multiple </w:t>
      </w:r>
      <w:r w:rsidR="006D760F">
        <w:rPr>
          <w:rFonts w:ascii="Arial" w:hAnsi="Arial" w:cs="Arial" w:hint="eastAsia"/>
        </w:rPr>
        <w:t>JPO</w:t>
      </w:r>
      <w:r w:rsidR="005B7EA9">
        <w:rPr>
          <w:rFonts w:ascii="Arial" w:hAnsi="Arial" w:cs="Arial"/>
        </w:rPr>
        <w:t xml:space="preserve"> </w:t>
      </w:r>
      <w:r>
        <w:rPr>
          <w:rFonts w:ascii="Arial" w:hAnsi="Arial" w:cs="Arial"/>
        </w:rPr>
        <w:t xml:space="preserve">or </w:t>
      </w:r>
      <w:r w:rsidR="00277377">
        <w:rPr>
          <w:rFonts w:ascii="Arial" w:hAnsi="Arial" w:cs="Arial" w:hint="eastAsia"/>
        </w:rPr>
        <w:t xml:space="preserve">direct </w:t>
      </w:r>
      <w:r>
        <w:rPr>
          <w:rFonts w:ascii="Arial" w:hAnsi="Arial" w:cs="Arial"/>
        </w:rPr>
        <w:t>PCT applications, or which is the divisional application validly based on the originally filed application that is included in (i) to (iii) above, is also eligible.</w:t>
      </w:r>
      <w:r w:rsidR="00CF6AC2">
        <w:rPr>
          <w:rFonts w:ascii="Arial" w:hAnsi="Arial" w:cs="Arial" w:hint="eastAsia"/>
        </w:rPr>
        <w:t xml:space="preserve"> </w:t>
      </w:r>
    </w:p>
    <w:p w14:paraId="6BE572C6" w14:textId="77777777" w:rsidR="00E80F29" w:rsidRPr="00CF6AC2" w:rsidRDefault="00E80F29" w:rsidP="006D43B9">
      <w:pPr>
        <w:ind w:leftChars="300" w:left="630"/>
        <w:rPr>
          <w:rFonts w:ascii="Arial" w:hAnsi="Arial" w:cs="Arial"/>
          <w:bCs/>
          <w:iCs/>
        </w:rPr>
      </w:pPr>
      <w:r>
        <w:rPr>
          <w:rFonts w:ascii="Arial" w:hAnsi="Arial" w:cs="Arial" w:hint="eastAsia"/>
        </w:rPr>
        <w:t xml:space="preserve">The pilot program is not applicable on the basis of JPO </w:t>
      </w:r>
      <w:r>
        <w:rPr>
          <w:rFonts w:ascii="Arial" w:hAnsi="Arial" w:cs="Arial"/>
        </w:rPr>
        <w:t>‘</w:t>
      </w:r>
      <w:r>
        <w:rPr>
          <w:rFonts w:ascii="Arial" w:hAnsi="Arial" w:cs="Arial" w:hint="eastAsia"/>
        </w:rPr>
        <w:t>utility model</w:t>
      </w:r>
      <w:r>
        <w:rPr>
          <w:rFonts w:ascii="Arial" w:hAnsi="Arial" w:cs="Arial"/>
        </w:rPr>
        <w:t>’</w:t>
      </w:r>
      <w:r>
        <w:rPr>
          <w:rFonts w:ascii="Arial" w:hAnsi="Arial" w:cs="Arial" w:hint="eastAsia"/>
        </w:rPr>
        <w:t xml:space="preserve"> applications.</w:t>
      </w:r>
    </w:p>
    <w:p w14:paraId="5C710460" w14:textId="43100743" w:rsidR="006E75A7" w:rsidRDefault="006E75A7">
      <w:pPr>
        <w:rPr>
          <w:rFonts w:ascii="Arial" w:hAnsi="Arial" w:cs="Arial"/>
        </w:rPr>
      </w:pPr>
    </w:p>
    <w:p w14:paraId="58F37971" w14:textId="77777777" w:rsidR="00D02CE2" w:rsidRDefault="00D02CE2">
      <w:pPr>
        <w:rPr>
          <w:rFonts w:ascii="Arial" w:hAnsi="Arial" w:cs="Arial"/>
        </w:rPr>
      </w:pPr>
    </w:p>
    <w:p w14:paraId="76C1B236" w14:textId="77777777" w:rsidR="00B5143F" w:rsidRDefault="00A66876" w:rsidP="00562B95">
      <w:pPr>
        <w:ind w:leftChars="99" w:left="697" w:hangingChars="232" w:hanging="489"/>
        <w:rPr>
          <w:rFonts w:ascii="Arial" w:eastAsia="MS PGothic" w:hAnsi="Arial"/>
          <w:szCs w:val="21"/>
        </w:rPr>
      </w:pPr>
      <w:r>
        <w:rPr>
          <w:rFonts w:ascii="Arial" w:hAnsi="Arial" w:cs="Arial" w:hint="eastAsia"/>
          <w:b/>
          <w:i/>
        </w:rPr>
        <w:lastRenderedPageBreak/>
        <w:t xml:space="preserve">(b)  </w:t>
      </w:r>
      <w:r w:rsidR="006E75A7" w:rsidRPr="00C4631C">
        <w:rPr>
          <w:rFonts w:ascii="Arial" w:hAnsi="Arial" w:cs="Arial"/>
          <w:b/>
          <w:i/>
        </w:rPr>
        <w:t xml:space="preserve">At least one corresponding application exists in </w:t>
      </w:r>
      <w:r w:rsidR="006D760F">
        <w:rPr>
          <w:rFonts w:ascii="Arial" w:hAnsi="Arial" w:cs="Arial" w:hint="eastAsia"/>
          <w:b/>
          <w:i/>
        </w:rPr>
        <w:t>JPO</w:t>
      </w:r>
      <w:r w:rsidR="005B7EA9" w:rsidRPr="00C4631C">
        <w:rPr>
          <w:rFonts w:ascii="Arial" w:hAnsi="Arial" w:cs="Arial"/>
          <w:b/>
          <w:i/>
        </w:rPr>
        <w:t xml:space="preserve"> </w:t>
      </w:r>
      <w:r w:rsidR="006E75A7" w:rsidRPr="00C4631C">
        <w:rPr>
          <w:rFonts w:ascii="Arial" w:hAnsi="Arial" w:cs="Arial"/>
          <w:b/>
          <w:i/>
        </w:rPr>
        <w:t xml:space="preserve">and has one or more claims that are determined to be </w:t>
      </w:r>
      <w:r w:rsidR="00304E5B">
        <w:rPr>
          <w:rFonts w:ascii="Arial" w:hAnsi="Arial" w:cs="Arial"/>
          <w:b/>
          <w:i/>
        </w:rPr>
        <w:t>patentable/allowable</w:t>
      </w:r>
      <w:r w:rsidR="006E75A7" w:rsidRPr="00C4631C">
        <w:rPr>
          <w:rFonts w:ascii="Arial" w:hAnsi="Arial" w:cs="Arial"/>
          <w:b/>
          <w:i/>
        </w:rPr>
        <w:t xml:space="preserve"> by </w:t>
      </w:r>
      <w:r w:rsidR="006D760F">
        <w:rPr>
          <w:rFonts w:ascii="Arial" w:hAnsi="Arial" w:cs="Arial" w:hint="eastAsia"/>
          <w:b/>
          <w:i/>
        </w:rPr>
        <w:t>JPO</w:t>
      </w:r>
      <w:r w:rsidR="006E75A7" w:rsidRPr="00C4631C">
        <w:rPr>
          <w:rFonts w:ascii="Arial" w:hAnsi="Arial" w:cs="Arial" w:hint="eastAsia"/>
          <w:b/>
          <w:i/>
        </w:rPr>
        <w:t>.</w:t>
      </w:r>
    </w:p>
    <w:p w14:paraId="7FDEAB90" w14:textId="1BA90EEC" w:rsidR="00C849DC" w:rsidRPr="008842E3" w:rsidRDefault="00324B8F" w:rsidP="00C849DC">
      <w:pPr>
        <w:ind w:left="680"/>
        <w:rPr>
          <w:rFonts w:ascii="Arial" w:hAnsi="Arial" w:cs="Arial"/>
          <w:szCs w:val="21"/>
        </w:rPr>
      </w:pPr>
      <w:r w:rsidRPr="00324B8F">
        <w:rPr>
          <w:rFonts w:ascii="Arial" w:hAnsi="Arial" w:cs="Arial"/>
          <w:szCs w:val="21"/>
        </w:rPr>
        <w:t xml:space="preserve">The corresponding application(s) can be the application which forms the basis of the priority claim, an application which derived from the </w:t>
      </w:r>
      <w:r w:rsidR="00C849DC">
        <w:rPr>
          <w:rFonts w:ascii="Arial" w:hAnsi="Arial" w:cs="Arial" w:hint="eastAsia"/>
          <w:szCs w:val="21"/>
        </w:rPr>
        <w:t>JPO</w:t>
      </w:r>
      <w:r w:rsidRPr="00324B8F">
        <w:rPr>
          <w:rFonts w:ascii="Arial" w:hAnsi="Arial" w:cs="Arial"/>
          <w:szCs w:val="21"/>
        </w:rPr>
        <w:t xml:space="preserve"> application which forms the basis of the priority claim (e.g., a divisional application of the </w:t>
      </w:r>
      <w:r w:rsidR="00C849DC">
        <w:rPr>
          <w:rFonts w:ascii="Arial" w:hAnsi="Arial" w:cs="Arial" w:hint="eastAsia"/>
          <w:szCs w:val="21"/>
        </w:rPr>
        <w:t>JPO</w:t>
      </w:r>
      <w:r w:rsidRPr="00324B8F">
        <w:rPr>
          <w:rFonts w:ascii="Arial" w:hAnsi="Arial" w:cs="Arial"/>
          <w:szCs w:val="21"/>
        </w:rPr>
        <w:t xml:space="preserve"> application or an application which claims </w:t>
      </w:r>
      <w:r w:rsidR="006504EA">
        <w:rPr>
          <w:rFonts w:ascii="Arial" w:hAnsi="Arial" w:cs="Arial" w:hint="eastAsia"/>
          <w:szCs w:val="21"/>
        </w:rPr>
        <w:t>domestic</w:t>
      </w:r>
      <w:r w:rsidRPr="00324B8F">
        <w:rPr>
          <w:rFonts w:ascii="Arial" w:hAnsi="Arial" w:cs="Arial"/>
          <w:szCs w:val="21"/>
        </w:rPr>
        <w:t xml:space="preserve"> priority to the </w:t>
      </w:r>
      <w:r w:rsidR="00C849DC">
        <w:rPr>
          <w:rFonts w:ascii="Arial" w:hAnsi="Arial" w:cs="Arial" w:hint="eastAsia"/>
          <w:szCs w:val="21"/>
        </w:rPr>
        <w:t>JPO</w:t>
      </w:r>
      <w:r w:rsidRPr="00324B8F">
        <w:rPr>
          <w:rFonts w:ascii="Arial" w:hAnsi="Arial" w:cs="Arial"/>
          <w:szCs w:val="21"/>
        </w:rPr>
        <w:t xml:space="preserve"> application (see </w:t>
      </w:r>
      <w:r w:rsidR="004F32C0">
        <w:rPr>
          <w:rFonts w:ascii="Arial" w:hAnsi="Arial" w:cs="Arial" w:hint="eastAsia"/>
          <w:szCs w:val="21"/>
        </w:rPr>
        <w:t>Figure C</w:t>
      </w:r>
      <w:r w:rsidRPr="00324B8F">
        <w:rPr>
          <w:rFonts w:ascii="Arial" w:hAnsi="Arial" w:cs="Arial"/>
          <w:szCs w:val="21"/>
        </w:rPr>
        <w:t xml:space="preserve"> in Annex), or an </w:t>
      </w:r>
      <w:r w:rsidR="00C849DC">
        <w:rPr>
          <w:rFonts w:ascii="Arial" w:hAnsi="Arial" w:cs="Arial" w:hint="eastAsia"/>
          <w:szCs w:val="21"/>
        </w:rPr>
        <w:t>JPO</w:t>
      </w:r>
      <w:r w:rsidRPr="00324B8F">
        <w:rPr>
          <w:rFonts w:ascii="Arial" w:hAnsi="Arial" w:cs="Arial"/>
          <w:szCs w:val="21"/>
        </w:rPr>
        <w:t xml:space="preserve"> national phase application of a PCT application (see </w:t>
      </w:r>
      <w:r w:rsidR="004F32C0">
        <w:rPr>
          <w:rFonts w:ascii="Arial" w:hAnsi="Arial" w:cs="Arial" w:hint="eastAsia"/>
          <w:szCs w:val="21"/>
        </w:rPr>
        <w:t>Figure</w:t>
      </w:r>
      <w:r w:rsidR="004F32C0" w:rsidRPr="00324B8F">
        <w:rPr>
          <w:rFonts w:ascii="Arial" w:hAnsi="Arial" w:cs="Arial"/>
          <w:szCs w:val="21"/>
        </w:rPr>
        <w:t xml:space="preserve">s </w:t>
      </w:r>
      <w:r w:rsidR="004F32C0">
        <w:rPr>
          <w:rFonts w:ascii="Arial" w:hAnsi="Arial" w:cs="Arial" w:hint="eastAsia"/>
          <w:szCs w:val="21"/>
        </w:rPr>
        <w:t xml:space="preserve">H, I, </w:t>
      </w:r>
      <w:r w:rsidR="00597CA1">
        <w:rPr>
          <w:rFonts w:ascii="Arial" w:hAnsi="Arial" w:cs="Arial" w:hint="eastAsia"/>
          <w:szCs w:val="21"/>
        </w:rPr>
        <w:t xml:space="preserve">J, </w:t>
      </w:r>
      <w:r w:rsidR="004F32C0">
        <w:rPr>
          <w:rFonts w:ascii="Arial" w:hAnsi="Arial" w:cs="Arial" w:hint="eastAsia"/>
          <w:szCs w:val="21"/>
        </w:rPr>
        <w:t>K</w:t>
      </w:r>
      <w:r w:rsidRPr="00324B8F">
        <w:rPr>
          <w:rFonts w:ascii="Arial" w:hAnsi="Arial" w:cs="Arial"/>
          <w:szCs w:val="21"/>
        </w:rPr>
        <w:t xml:space="preserve"> and </w:t>
      </w:r>
      <w:r w:rsidR="004F32C0">
        <w:rPr>
          <w:rFonts w:ascii="Arial" w:hAnsi="Arial" w:cs="Arial" w:hint="eastAsia"/>
          <w:szCs w:val="21"/>
        </w:rPr>
        <w:t>L</w:t>
      </w:r>
      <w:r w:rsidRPr="00324B8F">
        <w:rPr>
          <w:rFonts w:ascii="Arial" w:hAnsi="Arial" w:cs="Arial"/>
          <w:szCs w:val="21"/>
        </w:rPr>
        <w:t xml:space="preserve"> in Annex). </w:t>
      </w:r>
    </w:p>
    <w:p w14:paraId="1C68AD86" w14:textId="09A57677" w:rsidR="008E50F8" w:rsidRPr="00C849DC" w:rsidRDefault="00C849DC" w:rsidP="008E50F8">
      <w:pPr>
        <w:ind w:left="680"/>
        <w:rPr>
          <w:rFonts w:ascii="Arial" w:hAnsi="Arial" w:cs="Arial"/>
          <w:szCs w:val="21"/>
        </w:rPr>
      </w:pPr>
      <w:r w:rsidRPr="00C849DC">
        <w:rPr>
          <w:rFonts w:ascii="Arial" w:hAnsi="Arial" w:cs="Arial"/>
          <w:szCs w:val="21"/>
        </w:rPr>
        <w:t>Claims are “</w:t>
      </w:r>
      <w:r>
        <w:rPr>
          <w:rFonts w:ascii="Arial" w:hAnsi="Arial" w:cs="Arial" w:hint="eastAsia"/>
          <w:szCs w:val="21"/>
        </w:rPr>
        <w:t xml:space="preserve">determined </w:t>
      </w:r>
      <w:r w:rsidRPr="00C849DC">
        <w:rPr>
          <w:rFonts w:ascii="Arial" w:hAnsi="Arial" w:cs="Arial"/>
          <w:szCs w:val="21"/>
        </w:rPr>
        <w:t xml:space="preserve">to be allowable/patentable” </w:t>
      </w:r>
      <w:r w:rsidR="00F63203">
        <w:rPr>
          <w:rFonts w:ascii="Arial" w:hAnsi="Arial" w:cs="Arial"/>
          <w:szCs w:val="21"/>
        </w:rPr>
        <w:t xml:space="preserve">and do not suffer from any </w:t>
      </w:r>
      <w:r w:rsidR="00D02CE2">
        <w:rPr>
          <w:rFonts w:ascii="Arial" w:hAnsi="Arial" w:cs="Arial"/>
          <w:szCs w:val="21"/>
        </w:rPr>
        <w:t>deficiencies</w:t>
      </w:r>
      <w:r w:rsidR="00F63203">
        <w:rPr>
          <w:rFonts w:ascii="Arial" w:hAnsi="Arial" w:cs="Arial"/>
          <w:szCs w:val="21"/>
        </w:rPr>
        <w:t xml:space="preserve"> related to unity, clarity, support by description </w:t>
      </w:r>
      <w:r w:rsidRPr="00C849DC">
        <w:rPr>
          <w:rFonts w:ascii="Arial" w:hAnsi="Arial" w:cs="Arial"/>
          <w:szCs w:val="21"/>
        </w:rPr>
        <w:t>when the JPO examiner clearly identified the claims to be allowable/patentable in the latest</w:t>
      </w:r>
      <w:r w:rsidRPr="00C849DC">
        <w:rPr>
          <w:rFonts w:ascii="Arial" w:hAnsi="Arial" w:cs="Arial" w:hint="eastAsia"/>
          <w:szCs w:val="21"/>
        </w:rPr>
        <w:t xml:space="preserve"> </w:t>
      </w:r>
      <w:r w:rsidRPr="00C849DC">
        <w:rPr>
          <w:rFonts w:ascii="Arial" w:hAnsi="Arial" w:cs="Arial"/>
          <w:szCs w:val="21"/>
        </w:rPr>
        <w:t>office action</w:t>
      </w:r>
      <w:r w:rsidR="008E50F8" w:rsidRPr="00C849DC">
        <w:rPr>
          <w:rFonts w:ascii="Arial" w:hAnsi="Arial" w:cs="Arial" w:hint="eastAsia"/>
          <w:szCs w:val="21"/>
        </w:rPr>
        <w:t>, even if the application is not granted for patent yet.</w:t>
      </w:r>
    </w:p>
    <w:p w14:paraId="76D5AB0B" w14:textId="77777777" w:rsidR="00C849DC" w:rsidRPr="00C849DC" w:rsidRDefault="00C849DC" w:rsidP="008E50F8">
      <w:pPr>
        <w:ind w:left="680" w:firstLine="160"/>
        <w:rPr>
          <w:rFonts w:ascii="Arial" w:hAnsi="Arial" w:cs="Arial"/>
          <w:szCs w:val="21"/>
        </w:rPr>
      </w:pPr>
      <w:r w:rsidRPr="00C849DC">
        <w:rPr>
          <w:rFonts w:ascii="Arial" w:hAnsi="Arial" w:cs="Arial"/>
          <w:szCs w:val="21"/>
        </w:rPr>
        <w:t>The office action includes</w:t>
      </w:r>
      <w:r w:rsidR="00C1756D">
        <w:rPr>
          <w:rFonts w:ascii="Arial" w:hAnsi="Arial" w:cs="Arial" w:hint="eastAsia"/>
          <w:szCs w:val="21"/>
        </w:rPr>
        <w:t xml:space="preserve"> </w:t>
      </w:r>
      <w:r w:rsidR="00E51A0C">
        <w:rPr>
          <w:rFonts w:ascii="Arial" w:hAnsi="Arial" w:cs="Arial"/>
          <w:szCs w:val="21"/>
        </w:rPr>
        <w:t xml:space="preserve">at least </w:t>
      </w:r>
      <w:r w:rsidR="0096118C">
        <w:rPr>
          <w:rFonts w:ascii="Arial" w:hAnsi="Arial" w:cs="Arial" w:hint="eastAsia"/>
          <w:szCs w:val="21"/>
        </w:rPr>
        <w:t>one of the following</w:t>
      </w:r>
      <w:r w:rsidRPr="00C849DC">
        <w:rPr>
          <w:rFonts w:ascii="Arial" w:hAnsi="Arial" w:cs="Arial"/>
          <w:szCs w:val="21"/>
        </w:rPr>
        <w:t>:</w:t>
      </w:r>
    </w:p>
    <w:p w14:paraId="7E0FBC21" w14:textId="77777777" w:rsidR="00C849DC" w:rsidRPr="00C849DC" w:rsidRDefault="00C849DC" w:rsidP="00C849DC">
      <w:pPr>
        <w:ind w:left="680" w:firstLineChars="216" w:firstLine="454"/>
        <w:rPr>
          <w:rFonts w:ascii="Arial" w:hAnsi="Arial" w:cs="Arial"/>
          <w:szCs w:val="21"/>
        </w:rPr>
      </w:pPr>
      <w:r w:rsidRPr="00C849DC">
        <w:rPr>
          <w:rFonts w:ascii="Arial" w:hAnsi="Arial" w:cs="Arial" w:hint="eastAsia"/>
          <w:szCs w:val="21"/>
        </w:rPr>
        <w:t>(a) D</w:t>
      </w:r>
      <w:r w:rsidRPr="00C849DC">
        <w:rPr>
          <w:rFonts w:ascii="Arial" w:hAnsi="Arial" w:cs="Arial"/>
          <w:szCs w:val="21"/>
        </w:rPr>
        <w:t>ecision to Grant a Patent</w:t>
      </w:r>
    </w:p>
    <w:p w14:paraId="3CB136FF" w14:textId="77777777" w:rsidR="00C849DC" w:rsidRPr="00C849DC" w:rsidRDefault="00C849DC" w:rsidP="00C849DC">
      <w:pPr>
        <w:ind w:left="680" w:firstLineChars="216" w:firstLine="454"/>
        <w:rPr>
          <w:rFonts w:ascii="Arial" w:hAnsi="Arial" w:cs="Arial"/>
          <w:szCs w:val="21"/>
        </w:rPr>
      </w:pPr>
      <w:r w:rsidRPr="00C849DC">
        <w:rPr>
          <w:rFonts w:ascii="Arial" w:hAnsi="Arial" w:cs="Arial" w:hint="eastAsia"/>
          <w:szCs w:val="21"/>
        </w:rPr>
        <w:t>(b)</w:t>
      </w:r>
      <w:r w:rsidRPr="00C849DC">
        <w:rPr>
          <w:rFonts w:ascii="Arial" w:hAnsi="Arial" w:cs="Arial"/>
          <w:szCs w:val="21"/>
        </w:rPr>
        <w:t xml:space="preserve"> </w:t>
      </w:r>
      <w:r w:rsidRPr="00C849DC">
        <w:rPr>
          <w:rFonts w:ascii="Arial" w:hAnsi="Arial" w:cs="Arial" w:hint="eastAsia"/>
          <w:szCs w:val="21"/>
        </w:rPr>
        <w:t>N</w:t>
      </w:r>
      <w:r w:rsidRPr="00C849DC">
        <w:rPr>
          <w:rFonts w:ascii="Arial" w:hAnsi="Arial" w:cs="Arial"/>
          <w:szCs w:val="21"/>
        </w:rPr>
        <w:t>otification of Reasons for Refusal</w:t>
      </w:r>
      <w:r w:rsidRPr="00C849DC">
        <w:rPr>
          <w:rFonts w:ascii="Arial" w:hAnsi="Arial" w:cs="Arial" w:hint="eastAsia"/>
          <w:szCs w:val="21"/>
        </w:rPr>
        <w:t xml:space="preserve"> </w:t>
      </w:r>
    </w:p>
    <w:p w14:paraId="7597BBF6" w14:textId="77777777" w:rsidR="00C849DC" w:rsidRPr="00C849DC" w:rsidRDefault="00C849DC" w:rsidP="00C849DC">
      <w:pPr>
        <w:ind w:left="680" w:firstLineChars="216" w:firstLine="454"/>
        <w:rPr>
          <w:rFonts w:ascii="Arial" w:hAnsi="Arial" w:cs="Arial"/>
          <w:szCs w:val="21"/>
        </w:rPr>
      </w:pPr>
      <w:r w:rsidRPr="00C849DC">
        <w:rPr>
          <w:rFonts w:ascii="Arial" w:hAnsi="Arial" w:cs="Arial" w:hint="eastAsia"/>
          <w:szCs w:val="21"/>
        </w:rPr>
        <w:t>(c)</w:t>
      </w:r>
      <w:r w:rsidRPr="00C849DC">
        <w:rPr>
          <w:rFonts w:ascii="Arial" w:hAnsi="Arial" w:cs="Arial"/>
          <w:szCs w:val="21"/>
        </w:rPr>
        <w:t xml:space="preserve"> Decision of Refusal</w:t>
      </w:r>
    </w:p>
    <w:p w14:paraId="5912B8B6" w14:textId="77777777" w:rsidR="00C849DC" w:rsidRPr="00C849DC" w:rsidRDefault="00C849DC" w:rsidP="00C849DC">
      <w:pPr>
        <w:ind w:left="680" w:firstLineChars="216" w:firstLine="454"/>
        <w:rPr>
          <w:rFonts w:ascii="Arial" w:hAnsi="Arial" w:cs="Arial"/>
          <w:szCs w:val="21"/>
        </w:rPr>
      </w:pPr>
      <w:r w:rsidRPr="00C849DC">
        <w:rPr>
          <w:rFonts w:ascii="Arial" w:hAnsi="Arial" w:cs="Arial" w:hint="eastAsia"/>
          <w:szCs w:val="21"/>
        </w:rPr>
        <w:t>(d) Appeal Decision</w:t>
      </w:r>
    </w:p>
    <w:p w14:paraId="3E451122" w14:textId="77777777" w:rsidR="00C849DC" w:rsidRPr="00C849DC" w:rsidRDefault="008E50F8" w:rsidP="00C849DC">
      <w:pPr>
        <w:ind w:leftChars="324" w:left="680"/>
        <w:rPr>
          <w:rFonts w:ascii="Arial" w:hAnsi="Arial" w:cs="Arial"/>
          <w:szCs w:val="21"/>
        </w:rPr>
      </w:pPr>
      <w:r>
        <w:rPr>
          <w:rFonts w:ascii="Arial" w:hAnsi="Arial" w:cs="Arial" w:hint="eastAsia"/>
          <w:szCs w:val="21"/>
        </w:rPr>
        <w:t>For example, i</w:t>
      </w:r>
      <w:r w:rsidR="00C849DC" w:rsidRPr="00C849DC">
        <w:rPr>
          <w:rFonts w:ascii="Arial" w:hAnsi="Arial" w:cs="Arial" w:hint="eastAsia"/>
          <w:szCs w:val="21"/>
        </w:rPr>
        <w:t>f t</w:t>
      </w:r>
      <w:r w:rsidR="00C849DC" w:rsidRPr="00C849DC">
        <w:rPr>
          <w:rFonts w:ascii="Arial" w:hAnsi="Arial" w:cs="Arial"/>
          <w:szCs w:val="21"/>
        </w:rPr>
        <w:t xml:space="preserve">he following routine expression </w:t>
      </w:r>
      <w:r w:rsidR="00C849DC" w:rsidRPr="00C849DC">
        <w:rPr>
          <w:rFonts w:ascii="Arial" w:hAnsi="Arial" w:cs="Arial" w:hint="eastAsia"/>
          <w:szCs w:val="21"/>
        </w:rPr>
        <w:t xml:space="preserve">is </w:t>
      </w:r>
      <w:r w:rsidR="00C849DC" w:rsidRPr="00C849DC">
        <w:rPr>
          <w:rFonts w:ascii="Arial" w:hAnsi="Arial" w:cs="Arial"/>
          <w:szCs w:val="21"/>
        </w:rPr>
        <w:t>described</w:t>
      </w:r>
      <w:r w:rsidR="00C849DC" w:rsidRPr="00C849DC">
        <w:rPr>
          <w:rFonts w:ascii="Arial" w:hAnsi="Arial" w:cs="Arial" w:hint="eastAsia"/>
          <w:szCs w:val="21"/>
        </w:rPr>
        <w:t xml:space="preserve"> </w:t>
      </w:r>
      <w:r w:rsidR="00C849DC" w:rsidRPr="00C849DC">
        <w:rPr>
          <w:rFonts w:ascii="Arial" w:hAnsi="Arial" w:cs="Arial"/>
          <w:szCs w:val="21"/>
        </w:rPr>
        <w:t xml:space="preserve">in </w:t>
      </w:r>
      <w:r w:rsidR="00C849DC" w:rsidRPr="00C849DC">
        <w:rPr>
          <w:rFonts w:ascii="Arial" w:hAnsi="Arial" w:cs="Arial" w:hint="eastAsia"/>
          <w:szCs w:val="21"/>
        </w:rPr>
        <w:t xml:space="preserve">the </w:t>
      </w:r>
      <w:r w:rsidR="00C849DC" w:rsidRPr="00C849DC">
        <w:rPr>
          <w:rFonts w:ascii="Arial" w:hAnsi="Arial" w:cs="Arial"/>
          <w:szCs w:val="21"/>
        </w:rPr>
        <w:t>“Notification of Reason for Refusal”</w:t>
      </w:r>
      <w:r>
        <w:rPr>
          <w:rFonts w:ascii="Arial" w:hAnsi="Arial" w:cs="Arial" w:hint="eastAsia"/>
          <w:szCs w:val="21"/>
        </w:rPr>
        <w:t xml:space="preserve"> of JPO</w:t>
      </w:r>
      <w:r w:rsidR="00C849DC" w:rsidRPr="00C849DC">
        <w:rPr>
          <w:rFonts w:ascii="Arial" w:hAnsi="Arial" w:cs="Arial" w:hint="eastAsia"/>
          <w:szCs w:val="21"/>
        </w:rPr>
        <w:t xml:space="preserve">, those </w:t>
      </w:r>
      <w:r w:rsidR="00C849DC" w:rsidRPr="00C849DC">
        <w:rPr>
          <w:rFonts w:ascii="Arial" w:hAnsi="Arial" w:cs="Arial"/>
          <w:szCs w:val="21"/>
        </w:rPr>
        <w:t>claims</w:t>
      </w:r>
      <w:r w:rsidR="00C849DC" w:rsidRPr="00C849DC">
        <w:rPr>
          <w:rFonts w:ascii="Arial" w:hAnsi="Arial" w:cs="Arial" w:hint="eastAsia"/>
          <w:szCs w:val="21"/>
        </w:rPr>
        <w:t xml:space="preserve"> are clearly identified </w:t>
      </w:r>
      <w:r w:rsidR="00C849DC" w:rsidRPr="00C849DC">
        <w:rPr>
          <w:rFonts w:ascii="Arial" w:hAnsi="Arial" w:cs="Arial"/>
          <w:szCs w:val="21"/>
        </w:rPr>
        <w:t>to be allowable/patentable</w:t>
      </w:r>
      <w:r w:rsidR="00C849DC" w:rsidRPr="00C849DC">
        <w:rPr>
          <w:rFonts w:ascii="Arial" w:hAnsi="Arial" w:cs="Arial" w:hint="eastAsia"/>
          <w:szCs w:val="21"/>
        </w:rPr>
        <w:t>.</w:t>
      </w:r>
    </w:p>
    <w:p w14:paraId="7AAF1838" w14:textId="77777777" w:rsidR="00C849DC" w:rsidRPr="00C849DC" w:rsidRDefault="00C849DC" w:rsidP="00C849DC">
      <w:pPr>
        <w:ind w:left="680" w:firstLineChars="216" w:firstLine="454"/>
        <w:rPr>
          <w:rFonts w:ascii="Arial" w:hAnsi="Arial" w:cs="Arial"/>
          <w:szCs w:val="21"/>
        </w:rPr>
      </w:pPr>
      <w:r w:rsidRPr="00C849DC">
        <w:rPr>
          <w:rFonts w:ascii="Arial" w:hAnsi="Arial" w:cs="Arial"/>
          <w:szCs w:val="21"/>
        </w:rPr>
        <w:t>“&lt;Claims which has been found no reason for refusal&gt;</w:t>
      </w:r>
    </w:p>
    <w:p w14:paraId="2A411880" w14:textId="77777777" w:rsidR="00C849DC" w:rsidRPr="00C849DC" w:rsidRDefault="00C849DC" w:rsidP="00C849DC">
      <w:pPr>
        <w:ind w:left="680" w:firstLineChars="216" w:firstLine="454"/>
        <w:rPr>
          <w:rFonts w:ascii="Arial" w:hAnsi="Arial" w:cs="Arial"/>
          <w:szCs w:val="21"/>
        </w:rPr>
      </w:pPr>
      <w:r w:rsidRPr="00C849DC">
        <w:rPr>
          <w:rFonts w:ascii="Arial" w:hAnsi="Arial" w:cs="Arial"/>
          <w:szCs w:val="21"/>
        </w:rPr>
        <w:t>At present for invention concerning Claim__, no reason for refusal is found.”</w:t>
      </w:r>
    </w:p>
    <w:p w14:paraId="1E55BF98" w14:textId="77777777" w:rsidR="006E75A7" w:rsidRDefault="006E75A7">
      <w:pPr>
        <w:ind w:leftChars="342" w:left="718"/>
        <w:rPr>
          <w:rFonts w:ascii="Arial" w:hAnsi="Arial" w:cs="Arial"/>
        </w:rPr>
      </w:pPr>
    </w:p>
    <w:p w14:paraId="5AA3DC92" w14:textId="10CB1980" w:rsidR="006E75A7" w:rsidRPr="00C4631C" w:rsidRDefault="00A66876" w:rsidP="00A66876">
      <w:pPr>
        <w:ind w:leftChars="100" w:left="735" w:hangingChars="249" w:hanging="525"/>
        <w:rPr>
          <w:rFonts w:ascii="Arial" w:hAnsi="Arial" w:cs="Arial"/>
          <w:b/>
          <w:i/>
          <w:szCs w:val="21"/>
        </w:rPr>
      </w:pPr>
      <w:r>
        <w:rPr>
          <w:rFonts w:ascii="Arial" w:hAnsi="Arial" w:cs="Arial" w:hint="eastAsia"/>
          <w:b/>
          <w:i/>
        </w:rPr>
        <w:t xml:space="preserve">(c)  </w:t>
      </w:r>
      <w:r w:rsidR="006E75A7" w:rsidRPr="00C4631C">
        <w:rPr>
          <w:rFonts w:ascii="Arial" w:hAnsi="Arial" w:cs="Arial"/>
          <w:b/>
          <w:i/>
        </w:rPr>
        <w:t xml:space="preserve">All claims </w:t>
      </w:r>
      <w:r w:rsidR="00571434">
        <w:rPr>
          <w:rFonts w:ascii="Arial" w:hAnsi="Arial" w:cs="Arial" w:hint="eastAsia"/>
          <w:b/>
          <w:i/>
        </w:rPr>
        <w:t>on file, as originally filed or as amended</w:t>
      </w:r>
      <w:r w:rsidR="00805F8A">
        <w:rPr>
          <w:rFonts w:ascii="Arial" w:hAnsi="Arial" w:cs="Arial" w:hint="eastAsia"/>
          <w:b/>
          <w:i/>
        </w:rPr>
        <w:t>,</w:t>
      </w:r>
      <w:r w:rsidR="00571434">
        <w:rPr>
          <w:rFonts w:ascii="Arial" w:hAnsi="Arial" w:cs="Arial" w:hint="eastAsia"/>
          <w:b/>
          <w:i/>
        </w:rPr>
        <w:t xml:space="preserve"> for examination under the PPH</w:t>
      </w:r>
      <w:r w:rsidR="006E75A7" w:rsidRPr="00C4631C">
        <w:rPr>
          <w:rFonts w:ascii="Arial" w:hAnsi="Arial" w:cs="Arial"/>
          <w:b/>
          <w:i/>
        </w:rPr>
        <w:t xml:space="preserve"> must sufficiently correspond to one or more of those claims </w:t>
      </w:r>
      <w:r w:rsidR="00571434">
        <w:rPr>
          <w:rFonts w:ascii="Arial" w:hAnsi="Arial" w:cs="Arial" w:hint="eastAsia"/>
          <w:b/>
          <w:i/>
        </w:rPr>
        <w:t xml:space="preserve">indicated as </w:t>
      </w:r>
      <w:r w:rsidR="00304E5B">
        <w:rPr>
          <w:rFonts w:ascii="Arial" w:hAnsi="Arial" w:cs="Arial"/>
          <w:b/>
          <w:i/>
        </w:rPr>
        <w:t>allowable</w:t>
      </w:r>
      <w:r w:rsidR="006E75A7" w:rsidRPr="00C4631C">
        <w:rPr>
          <w:rFonts w:ascii="Arial" w:hAnsi="Arial" w:cs="Arial"/>
          <w:b/>
          <w:i/>
        </w:rPr>
        <w:t xml:space="preserve"> in </w:t>
      </w:r>
      <w:r w:rsidR="006D760F">
        <w:rPr>
          <w:rFonts w:ascii="Arial" w:hAnsi="Arial" w:cs="Arial" w:hint="eastAsia"/>
          <w:b/>
          <w:i/>
        </w:rPr>
        <w:t>JPO</w:t>
      </w:r>
      <w:r w:rsidR="006E75A7" w:rsidRPr="00C4631C">
        <w:rPr>
          <w:rFonts w:ascii="Arial" w:hAnsi="Arial" w:cs="Arial" w:hint="eastAsia"/>
          <w:b/>
          <w:i/>
        </w:rPr>
        <w:t>.</w:t>
      </w:r>
    </w:p>
    <w:p w14:paraId="5B51A946" w14:textId="77777777" w:rsidR="009656E6" w:rsidRDefault="00ED6E23">
      <w:pPr>
        <w:ind w:left="720"/>
        <w:rPr>
          <w:rFonts w:ascii="Arial" w:hAnsi="Arial" w:cs="Arial"/>
          <w:szCs w:val="21"/>
        </w:rPr>
      </w:pPr>
      <w:r w:rsidRPr="00ED6E23">
        <w:rPr>
          <w:rFonts w:ascii="Arial" w:hAnsi="Arial" w:cs="Arial"/>
          <w:szCs w:val="21"/>
        </w:rPr>
        <w:t xml:space="preserve">Claims are considered to “sufficiently correspond” where, accounting for differences due to translations and claim format, the claims in </w:t>
      </w:r>
      <w:r w:rsidR="00072803">
        <w:rPr>
          <w:rFonts w:ascii="Arial" w:hAnsi="Arial" w:cs="Arial"/>
          <w:szCs w:val="21"/>
        </w:rPr>
        <w:t>IP</w:t>
      </w:r>
      <w:r w:rsidR="00103DF6">
        <w:rPr>
          <w:rFonts w:ascii="Arial" w:hAnsi="Arial" w:cs="Arial"/>
          <w:szCs w:val="21"/>
        </w:rPr>
        <w:t xml:space="preserve"> </w:t>
      </w:r>
      <w:r w:rsidR="00072803">
        <w:rPr>
          <w:rFonts w:ascii="Arial" w:hAnsi="Arial" w:cs="Arial"/>
          <w:szCs w:val="21"/>
        </w:rPr>
        <w:t>V</w:t>
      </w:r>
      <w:r w:rsidR="00103DF6">
        <w:rPr>
          <w:rFonts w:ascii="Arial" w:hAnsi="Arial" w:cs="Arial"/>
          <w:szCs w:val="21"/>
        </w:rPr>
        <w:t xml:space="preserve">iet </w:t>
      </w:r>
      <w:r w:rsidR="00072803">
        <w:rPr>
          <w:rFonts w:ascii="Arial" w:hAnsi="Arial" w:cs="Arial"/>
          <w:szCs w:val="21"/>
        </w:rPr>
        <w:t>N</w:t>
      </w:r>
      <w:r w:rsidR="00103DF6">
        <w:rPr>
          <w:rFonts w:ascii="Arial" w:hAnsi="Arial" w:cs="Arial"/>
          <w:szCs w:val="21"/>
        </w:rPr>
        <w:t>am</w:t>
      </w:r>
      <w:r w:rsidRPr="00ED6E23">
        <w:rPr>
          <w:rFonts w:ascii="Arial" w:hAnsi="Arial" w:cs="Arial"/>
          <w:szCs w:val="21"/>
        </w:rPr>
        <w:t xml:space="preserve"> are of the same or similar scope as the claims in </w:t>
      </w:r>
      <w:r w:rsidR="006D760F">
        <w:rPr>
          <w:rFonts w:ascii="Arial" w:hAnsi="Arial" w:cs="Arial" w:hint="eastAsia"/>
          <w:szCs w:val="21"/>
        </w:rPr>
        <w:t>JPO</w:t>
      </w:r>
      <w:r w:rsidRPr="00ED6E23">
        <w:rPr>
          <w:rFonts w:ascii="Arial" w:hAnsi="Arial" w:cs="Arial"/>
          <w:szCs w:val="21"/>
        </w:rPr>
        <w:t xml:space="preserve">, or the claims in </w:t>
      </w:r>
      <w:r w:rsidR="00072803">
        <w:rPr>
          <w:rFonts w:ascii="Arial" w:hAnsi="Arial" w:cs="Arial"/>
          <w:szCs w:val="21"/>
        </w:rPr>
        <w:t>IP</w:t>
      </w:r>
      <w:r w:rsidR="00103DF6">
        <w:rPr>
          <w:rFonts w:ascii="Arial" w:hAnsi="Arial" w:cs="Arial"/>
          <w:szCs w:val="21"/>
        </w:rPr>
        <w:t xml:space="preserve"> </w:t>
      </w:r>
      <w:r w:rsidR="00072803">
        <w:rPr>
          <w:rFonts w:ascii="Arial" w:hAnsi="Arial" w:cs="Arial"/>
          <w:szCs w:val="21"/>
        </w:rPr>
        <w:t>V</w:t>
      </w:r>
      <w:r w:rsidR="00103DF6">
        <w:rPr>
          <w:rFonts w:ascii="Arial" w:hAnsi="Arial" w:cs="Arial"/>
          <w:szCs w:val="21"/>
        </w:rPr>
        <w:t xml:space="preserve">iet </w:t>
      </w:r>
      <w:r w:rsidR="00072803">
        <w:rPr>
          <w:rFonts w:ascii="Arial" w:hAnsi="Arial" w:cs="Arial"/>
          <w:szCs w:val="21"/>
        </w:rPr>
        <w:t>N</w:t>
      </w:r>
      <w:r w:rsidR="00103DF6">
        <w:rPr>
          <w:rFonts w:ascii="Arial" w:hAnsi="Arial" w:cs="Arial"/>
          <w:szCs w:val="21"/>
        </w:rPr>
        <w:t>am</w:t>
      </w:r>
      <w:r w:rsidRPr="00ED6E23">
        <w:rPr>
          <w:rFonts w:ascii="Arial" w:hAnsi="Arial" w:cs="Arial"/>
          <w:szCs w:val="21"/>
        </w:rPr>
        <w:t xml:space="preserve"> are narrower in scope than the claims in </w:t>
      </w:r>
      <w:r w:rsidR="006D760F">
        <w:rPr>
          <w:rFonts w:ascii="Arial" w:hAnsi="Arial" w:cs="Arial" w:hint="eastAsia"/>
          <w:szCs w:val="21"/>
        </w:rPr>
        <w:t>JPO</w:t>
      </w:r>
      <w:r w:rsidRPr="00ED6E23">
        <w:rPr>
          <w:rFonts w:ascii="Arial" w:hAnsi="Arial" w:cs="Arial"/>
          <w:szCs w:val="21"/>
        </w:rPr>
        <w:t xml:space="preserve">. In this regard, a claim that is narrower in scope occurs when a </w:t>
      </w:r>
      <w:r w:rsidR="006D760F">
        <w:rPr>
          <w:rFonts w:ascii="Arial" w:hAnsi="Arial" w:cs="Arial" w:hint="eastAsia"/>
          <w:szCs w:val="21"/>
        </w:rPr>
        <w:t>JPO</w:t>
      </w:r>
      <w:r w:rsidR="00FA25AB" w:rsidRPr="00ED6E23">
        <w:rPr>
          <w:rFonts w:ascii="Arial" w:hAnsi="Arial" w:cs="Arial"/>
          <w:szCs w:val="21"/>
        </w:rPr>
        <w:t xml:space="preserve"> </w:t>
      </w:r>
      <w:r w:rsidRPr="00ED6E23">
        <w:rPr>
          <w:rFonts w:ascii="Arial" w:hAnsi="Arial" w:cs="Arial"/>
          <w:szCs w:val="21"/>
        </w:rPr>
        <w:t xml:space="preserve">claim is amended to be further limited by an additional feature that is supported in the specification (description and/or claims). </w:t>
      </w:r>
    </w:p>
    <w:p w14:paraId="66D7D345" w14:textId="77777777" w:rsidR="00ED6E23" w:rsidRPr="00ED6E23" w:rsidRDefault="00ED6E23">
      <w:pPr>
        <w:ind w:left="720"/>
        <w:rPr>
          <w:rFonts w:ascii="Arial" w:hAnsi="Arial" w:cs="Arial"/>
          <w:szCs w:val="21"/>
        </w:rPr>
      </w:pPr>
      <w:r w:rsidRPr="00ED6E23">
        <w:rPr>
          <w:rFonts w:ascii="Arial" w:hAnsi="Arial" w:cs="Arial"/>
          <w:szCs w:val="21"/>
        </w:rPr>
        <w:t xml:space="preserve">A claim in </w:t>
      </w:r>
      <w:r w:rsidR="00072803">
        <w:rPr>
          <w:rFonts w:ascii="Arial" w:hAnsi="Arial" w:cs="Arial"/>
          <w:szCs w:val="21"/>
        </w:rPr>
        <w:t>IP</w:t>
      </w:r>
      <w:r w:rsidR="00103DF6">
        <w:rPr>
          <w:rFonts w:ascii="Arial" w:hAnsi="Arial" w:cs="Arial"/>
          <w:szCs w:val="21"/>
        </w:rPr>
        <w:t xml:space="preserve"> </w:t>
      </w:r>
      <w:r w:rsidR="00072803">
        <w:rPr>
          <w:rFonts w:ascii="Arial" w:hAnsi="Arial" w:cs="Arial"/>
          <w:szCs w:val="21"/>
        </w:rPr>
        <w:t>V</w:t>
      </w:r>
      <w:r w:rsidR="00103DF6">
        <w:rPr>
          <w:rFonts w:ascii="Arial" w:hAnsi="Arial" w:cs="Arial"/>
          <w:szCs w:val="21"/>
        </w:rPr>
        <w:t xml:space="preserve">iet </w:t>
      </w:r>
      <w:r w:rsidR="00072803">
        <w:rPr>
          <w:rFonts w:ascii="Arial" w:hAnsi="Arial" w:cs="Arial"/>
          <w:szCs w:val="21"/>
        </w:rPr>
        <w:t>N</w:t>
      </w:r>
      <w:r w:rsidR="00103DF6">
        <w:rPr>
          <w:rFonts w:ascii="Arial" w:hAnsi="Arial" w:cs="Arial"/>
          <w:szCs w:val="21"/>
        </w:rPr>
        <w:t>am</w:t>
      </w:r>
      <w:r w:rsidRPr="00ED6E23">
        <w:rPr>
          <w:rFonts w:ascii="Arial" w:hAnsi="Arial" w:cs="Arial"/>
          <w:szCs w:val="21"/>
        </w:rPr>
        <w:t xml:space="preserve"> which introduces a new/different category of claims to those claims </w:t>
      </w:r>
      <w:r w:rsidR="009656E6">
        <w:rPr>
          <w:rFonts w:ascii="Arial" w:hAnsi="Arial" w:cs="Arial" w:hint="eastAsia"/>
          <w:szCs w:val="21"/>
        </w:rPr>
        <w:t xml:space="preserve">indicated as </w:t>
      </w:r>
      <w:r w:rsidR="00304E5B">
        <w:rPr>
          <w:rFonts w:ascii="Arial" w:hAnsi="Arial" w:cs="Arial"/>
          <w:szCs w:val="21"/>
        </w:rPr>
        <w:t>allowable</w:t>
      </w:r>
      <w:r w:rsidRPr="00ED6E23">
        <w:rPr>
          <w:rFonts w:ascii="Arial" w:hAnsi="Arial" w:cs="Arial"/>
          <w:szCs w:val="21"/>
        </w:rPr>
        <w:t xml:space="preserve"> in </w:t>
      </w:r>
      <w:r w:rsidR="006D760F">
        <w:rPr>
          <w:rFonts w:ascii="Arial" w:hAnsi="Arial" w:cs="Arial" w:hint="eastAsia"/>
          <w:szCs w:val="21"/>
        </w:rPr>
        <w:t>JPO</w:t>
      </w:r>
      <w:r w:rsidR="00FA25AB" w:rsidRPr="00ED6E23">
        <w:rPr>
          <w:rFonts w:ascii="Arial" w:hAnsi="Arial" w:cs="Arial"/>
          <w:szCs w:val="21"/>
        </w:rPr>
        <w:t xml:space="preserve"> </w:t>
      </w:r>
      <w:r w:rsidRPr="00ED6E23">
        <w:rPr>
          <w:rFonts w:ascii="Arial" w:hAnsi="Arial" w:cs="Arial"/>
          <w:szCs w:val="21"/>
        </w:rPr>
        <w:t xml:space="preserve">is not considered to sufficiently correspond. For example, </w:t>
      </w:r>
      <w:r w:rsidR="009656E6">
        <w:rPr>
          <w:rFonts w:ascii="Arial" w:hAnsi="Arial" w:cs="Arial" w:hint="eastAsia"/>
          <w:szCs w:val="21"/>
        </w:rPr>
        <w:t xml:space="preserve">where </w:t>
      </w:r>
      <w:r w:rsidRPr="00ED6E23">
        <w:rPr>
          <w:rFonts w:ascii="Arial" w:hAnsi="Arial" w:cs="Arial"/>
          <w:szCs w:val="21"/>
        </w:rPr>
        <w:t xml:space="preserve">the </w:t>
      </w:r>
      <w:r w:rsidR="006D760F">
        <w:rPr>
          <w:rFonts w:ascii="Arial" w:hAnsi="Arial" w:cs="Arial" w:hint="eastAsia"/>
          <w:szCs w:val="21"/>
        </w:rPr>
        <w:t>JPO</w:t>
      </w:r>
      <w:r w:rsidR="00FA25AB" w:rsidRPr="00ED6E23">
        <w:rPr>
          <w:rFonts w:ascii="Arial" w:hAnsi="Arial" w:cs="Arial"/>
          <w:szCs w:val="21"/>
        </w:rPr>
        <w:t xml:space="preserve"> </w:t>
      </w:r>
      <w:r w:rsidRPr="00ED6E23">
        <w:rPr>
          <w:rFonts w:ascii="Arial" w:hAnsi="Arial" w:cs="Arial"/>
          <w:szCs w:val="21"/>
        </w:rPr>
        <w:t xml:space="preserve">claims only contain claims to a process of manufacturing a product, then the claims in </w:t>
      </w:r>
      <w:r w:rsidR="00072803">
        <w:rPr>
          <w:rFonts w:ascii="Arial" w:hAnsi="Arial" w:cs="Arial"/>
          <w:szCs w:val="21"/>
        </w:rPr>
        <w:t>IP</w:t>
      </w:r>
      <w:r w:rsidR="00103DF6">
        <w:rPr>
          <w:rFonts w:ascii="Arial" w:hAnsi="Arial" w:cs="Arial"/>
          <w:szCs w:val="21"/>
        </w:rPr>
        <w:t xml:space="preserve"> </w:t>
      </w:r>
      <w:r w:rsidR="00072803">
        <w:rPr>
          <w:rFonts w:ascii="Arial" w:hAnsi="Arial" w:cs="Arial"/>
          <w:szCs w:val="21"/>
        </w:rPr>
        <w:t>V</w:t>
      </w:r>
      <w:r w:rsidR="00103DF6">
        <w:rPr>
          <w:rFonts w:ascii="Arial" w:hAnsi="Arial" w:cs="Arial"/>
          <w:szCs w:val="21"/>
        </w:rPr>
        <w:t xml:space="preserve">iet </w:t>
      </w:r>
      <w:r w:rsidR="00072803">
        <w:rPr>
          <w:rFonts w:ascii="Arial" w:hAnsi="Arial" w:cs="Arial"/>
          <w:szCs w:val="21"/>
        </w:rPr>
        <w:t>N</w:t>
      </w:r>
      <w:r w:rsidR="00103DF6">
        <w:rPr>
          <w:rFonts w:ascii="Arial" w:hAnsi="Arial" w:cs="Arial"/>
          <w:szCs w:val="21"/>
        </w:rPr>
        <w:t>am</w:t>
      </w:r>
      <w:r w:rsidRPr="00ED6E23">
        <w:rPr>
          <w:rFonts w:ascii="Arial" w:hAnsi="Arial" w:cs="Arial"/>
          <w:szCs w:val="21"/>
        </w:rPr>
        <w:t xml:space="preserve"> are not considered to sufficiently correspond if the </w:t>
      </w:r>
      <w:r w:rsidR="00072803">
        <w:rPr>
          <w:rFonts w:ascii="Arial" w:hAnsi="Arial" w:cs="Arial"/>
          <w:szCs w:val="21"/>
        </w:rPr>
        <w:t>IP</w:t>
      </w:r>
      <w:r w:rsidR="00103DF6">
        <w:rPr>
          <w:rFonts w:ascii="Arial" w:hAnsi="Arial" w:cs="Arial"/>
          <w:szCs w:val="21"/>
        </w:rPr>
        <w:t xml:space="preserve"> </w:t>
      </w:r>
      <w:r w:rsidR="00072803">
        <w:rPr>
          <w:rFonts w:ascii="Arial" w:hAnsi="Arial" w:cs="Arial"/>
          <w:szCs w:val="21"/>
        </w:rPr>
        <w:t>V</w:t>
      </w:r>
      <w:r w:rsidR="00103DF6">
        <w:rPr>
          <w:rFonts w:ascii="Arial" w:hAnsi="Arial" w:cs="Arial"/>
          <w:szCs w:val="21"/>
        </w:rPr>
        <w:t xml:space="preserve">iet </w:t>
      </w:r>
      <w:r w:rsidR="00072803">
        <w:rPr>
          <w:rFonts w:ascii="Arial" w:hAnsi="Arial" w:cs="Arial"/>
          <w:szCs w:val="21"/>
        </w:rPr>
        <w:t>N</w:t>
      </w:r>
      <w:r w:rsidR="00103DF6">
        <w:rPr>
          <w:rFonts w:ascii="Arial" w:hAnsi="Arial" w:cs="Arial"/>
          <w:szCs w:val="21"/>
        </w:rPr>
        <w:t>am</w:t>
      </w:r>
      <w:r w:rsidRPr="00ED6E23">
        <w:rPr>
          <w:rFonts w:ascii="Arial" w:hAnsi="Arial" w:cs="Arial"/>
          <w:szCs w:val="21"/>
        </w:rPr>
        <w:t xml:space="preserve"> claims introduce product claims that are dependent on the corresponding process claims.</w:t>
      </w:r>
    </w:p>
    <w:p w14:paraId="00D0ED0A" w14:textId="77777777" w:rsidR="00536C25" w:rsidRPr="00536C25" w:rsidRDefault="00536C25">
      <w:pPr>
        <w:ind w:left="720"/>
        <w:rPr>
          <w:rFonts w:ascii="Arial" w:hAnsi="Arial" w:cs="Arial"/>
        </w:rPr>
      </w:pPr>
      <w:r w:rsidRPr="00536C25">
        <w:rPr>
          <w:rFonts w:ascii="Arial" w:hAnsi="Arial" w:cs="Arial"/>
        </w:rPr>
        <w:t xml:space="preserve">Any claims amended or added after the grant of the request for participation in the PPH pilot program need not to sufficiently correspond to the claims indicated as allowable in the </w:t>
      </w:r>
      <w:r w:rsidR="006D760F">
        <w:rPr>
          <w:rFonts w:ascii="Arial" w:hAnsi="Arial" w:cs="Arial" w:hint="eastAsia"/>
        </w:rPr>
        <w:t>JPO</w:t>
      </w:r>
      <w:r w:rsidR="00FA25AB">
        <w:rPr>
          <w:rFonts w:ascii="Arial" w:hAnsi="Arial" w:cs="Arial" w:hint="eastAsia"/>
        </w:rPr>
        <w:t xml:space="preserve"> </w:t>
      </w:r>
      <w:r>
        <w:rPr>
          <w:rFonts w:ascii="Arial" w:hAnsi="Arial" w:cs="Arial" w:hint="eastAsia"/>
        </w:rPr>
        <w:t>application</w:t>
      </w:r>
      <w:r w:rsidRPr="00536C25">
        <w:rPr>
          <w:rFonts w:ascii="Arial" w:hAnsi="Arial" w:cs="Arial"/>
        </w:rPr>
        <w:t>.</w:t>
      </w:r>
    </w:p>
    <w:p w14:paraId="6A224C7B" w14:textId="77777777" w:rsidR="006E75A7" w:rsidRDefault="006E75A7">
      <w:pPr>
        <w:rPr>
          <w:rFonts w:ascii="Arial" w:hAnsi="Arial" w:cs="Arial"/>
        </w:rPr>
      </w:pPr>
    </w:p>
    <w:p w14:paraId="40DCFF33" w14:textId="77777777" w:rsidR="00E25496" w:rsidRDefault="00A66876" w:rsidP="00A429F8">
      <w:pPr>
        <w:ind w:leftChars="101" w:left="735" w:hangingChars="248" w:hanging="523"/>
        <w:rPr>
          <w:rFonts w:ascii="Arial" w:hAnsi="Arial" w:cs="Arial"/>
          <w:b/>
          <w:i/>
        </w:rPr>
      </w:pPr>
      <w:r>
        <w:rPr>
          <w:rFonts w:ascii="Arial" w:hAnsi="Arial" w:cs="Arial" w:hint="eastAsia"/>
          <w:b/>
          <w:i/>
        </w:rPr>
        <w:t xml:space="preserve">(d) </w:t>
      </w:r>
      <w:r w:rsidR="00A429F8">
        <w:rPr>
          <w:rFonts w:ascii="Arial" w:hAnsi="Arial" w:cs="Arial" w:hint="eastAsia"/>
          <w:b/>
          <w:i/>
        </w:rPr>
        <w:t xml:space="preserve"> </w:t>
      </w:r>
      <w:r w:rsidR="00E25496">
        <w:rPr>
          <w:rFonts w:ascii="Arial" w:hAnsi="Arial" w:cs="Arial"/>
        </w:rPr>
        <w:t xml:space="preserve"> </w:t>
      </w:r>
      <w:r w:rsidR="00072803">
        <w:rPr>
          <w:rFonts w:ascii="Arial" w:hAnsi="Arial" w:cs="Arial" w:hint="eastAsia"/>
          <w:b/>
          <w:i/>
        </w:rPr>
        <w:t>IP</w:t>
      </w:r>
      <w:r w:rsidR="00103DF6">
        <w:rPr>
          <w:rFonts w:ascii="Arial" w:hAnsi="Arial" w:cs="Arial"/>
          <w:b/>
          <w:i/>
        </w:rPr>
        <w:t xml:space="preserve"> </w:t>
      </w:r>
      <w:r w:rsidR="00072803">
        <w:rPr>
          <w:rFonts w:ascii="Arial" w:hAnsi="Arial" w:cs="Arial" w:hint="eastAsia"/>
          <w:b/>
          <w:i/>
        </w:rPr>
        <w:t>V</w:t>
      </w:r>
      <w:r w:rsidR="00103DF6">
        <w:rPr>
          <w:rFonts w:ascii="Arial" w:hAnsi="Arial" w:cs="Arial"/>
          <w:b/>
          <w:i/>
        </w:rPr>
        <w:t xml:space="preserve">iet </w:t>
      </w:r>
      <w:r w:rsidR="00072803">
        <w:rPr>
          <w:rFonts w:ascii="Arial" w:hAnsi="Arial" w:cs="Arial" w:hint="eastAsia"/>
          <w:b/>
          <w:i/>
        </w:rPr>
        <w:t>N</w:t>
      </w:r>
      <w:r w:rsidR="00103DF6">
        <w:rPr>
          <w:rFonts w:ascii="Arial" w:hAnsi="Arial" w:cs="Arial"/>
          <w:b/>
          <w:i/>
        </w:rPr>
        <w:t>am</w:t>
      </w:r>
      <w:r w:rsidR="000E1121" w:rsidRPr="000E1121">
        <w:rPr>
          <w:rFonts w:ascii="Arial" w:hAnsi="Arial" w:cs="Arial"/>
          <w:b/>
          <w:i/>
        </w:rPr>
        <w:t xml:space="preserve"> has not begun examination of the application at the time of request for the PPH</w:t>
      </w:r>
      <w:r w:rsidR="009B19D3">
        <w:rPr>
          <w:rFonts w:ascii="Arial" w:hAnsi="Arial" w:cs="Arial" w:hint="eastAsia"/>
          <w:b/>
          <w:i/>
        </w:rPr>
        <w:t xml:space="preserve"> (an example is provided in ANNEX, figure M)</w:t>
      </w:r>
      <w:r w:rsidR="000E1121" w:rsidRPr="000E1121">
        <w:rPr>
          <w:rFonts w:ascii="Arial" w:hAnsi="Arial" w:cs="Arial"/>
          <w:b/>
          <w:i/>
        </w:rPr>
        <w:t>.</w:t>
      </w:r>
    </w:p>
    <w:p w14:paraId="793717C6" w14:textId="77777777" w:rsidR="00323B36" w:rsidRDefault="00323B36" w:rsidP="00A429F8">
      <w:pPr>
        <w:ind w:leftChars="101" w:left="735" w:hangingChars="248" w:hanging="523"/>
        <w:rPr>
          <w:rFonts w:ascii="Arial" w:hAnsi="Arial" w:cs="Arial"/>
          <w:b/>
          <w:i/>
        </w:rPr>
      </w:pPr>
    </w:p>
    <w:p w14:paraId="5197F560" w14:textId="77777777" w:rsidR="00323B36" w:rsidRDefault="00323B36" w:rsidP="00323B36">
      <w:pPr>
        <w:ind w:leftChars="101" w:left="735" w:hangingChars="248" w:hanging="523"/>
        <w:rPr>
          <w:rFonts w:ascii="Arial" w:hAnsi="Arial" w:cs="Arial"/>
          <w:b/>
          <w:i/>
        </w:rPr>
      </w:pPr>
      <w:r>
        <w:rPr>
          <w:rFonts w:ascii="Arial" w:hAnsi="Arial" w:cs="Arial"/>
          <w:b/>
          <w:i/>
        </w:rPr>
        <w:t>(e)</w:t>
      </w:r>
      <w:r>
        <w:rPr>
          <w:rFonts w:ascii="Arial" w:hAnsi="Arial" w:cs="Arial" w:hint="eastAsia"/>
          <w:b/>
          <w:i/>
        </w:rPr>
        <w:t xml:space="preserve">   </w:t>
      </w:r>
      <w:r w:rsidR="00A61C40" w:rsidRPr="00A61C40">
        <w:rPr>
          <w:rFonts w:ascii="Arial" w:hAnsi="Arial" w:cs="Arial"/>
          <w:b/>
          <w:i/>
        </w:rPr>
        <w:t xml:space="preserve">A “Request for </w:t>
      </w:r>
      <w:r w:rsidR="00A61C40">
        <w:rPr>
          <w:rFonts w:ascii="Arial" w:hAnsi="Arial" w:cs="Arial" w:hint="eastAsia"/>
          <w:b/>
          <w:i/>
        </w:rPr>
        <w:t xml:space="preserve">Substantive </w:t>
      </w:r>
      <w:r w:rsidR="00A61C40" w:rsidRPr="00A61C40">
        <w:rPr>
          <w:rFonts w:ascii="Arial" w:hAnsi="Arial" w:cs="Arial"/>
          <w:b/>
          <w:i/>
        </w:rPr>
        <w:t xml:space="preserve">Examination” must have been filed at </w:t>
      </w:r>
      <w:r w:rsidR="00072803">
        <w:rPr>
          <w:rFonts w:ascii="Arial" w:hAnsi="Arial" w:cs="Arial" w:hint="eastAsia"/>
          <w:b/>
          <w:i/>
        </w:rPr>
        <w:t>IP</w:t>
      </w:r>
      <w:r w:rsidR="00103DF6">
        <w:rPr>
          <w:rFonts w:ascii="Arial" w:hAnsi="Arial" w:cs="Arial"/>
          <w:b/>
          <w:i/>
        </w:rPr>
        <w:t xml:space="preserve"> </w:t>
      </w:r>
      <w:r w:rsidR="00072803">
        <w:rPr>
          <w:rFonts w:ascii="Arial" w:hAnsi="Arial" w:cs="Arial" w:hint="eastAsia"/>
          <w:b/>
          <w:i/>
        </w:rPr>
        <w:t>V</w:t>
      </w:r>
      <w:r w:rsidR="00103DF6">
        <w:rPr>
          <w:rFonts w:ascii="Arial" w:hAnsi="Arial" w:cs="Arial"/>
          <w:b/>
          <w:i/>
        </w:rPr>
        <w:t xml:space="preserve">iet </w:t>
      </w:r>
      <w:r w:rsidR="00072803">
        <w:rPr>
          <w:rFonts w:ascii="Arial" w:hAnsi="Arial" w:cs="Arial" w:hint="eastAsia"/>
          <w:b/>
          <w:i/>
        </w:rPr>
        <w:t>N</w:t>
      </w:r>
      <w:r w:rsidR="00103DF6">
        <w:rPr>
          <w:rFonts w:ascii="Arial" w:hAnsi="Arial" w:cs="Arial"/>
          <w:b/>
          <w:i/>
        </w:rPr>
        <w:t>am</w:t>
      </w:r>
      <w:r w:rsidR="00A61C40" w:rsidRPr="00A61C40">
        <w:rPr>
          <w:rFonts w:ascii="Arial" w:hAnsi="Arial" w:cs="Arial"/>
          <w:b/>
          <w:i/>
        </w:rPr>
        <w:t xml:space="preserve"> either at the time of the PPH request or previously.</w:t>
      </w:r>
    </w:p>
    <w:p w14:paraId="4DAD33D3" w14:textId="77777777" w:rsidR="00C1698C" w:rsidRPr="00C1698C" w:rsidRDefault="00C1698C">
      <w:pPr>
        <w:rPr>
          <w:rFonts w:ascii="Arial" w:hAnsi="Arial" w:cs="Arial"/>
        </w:rPr>
      </w:pPr>
    </w:p>
    <w:p w14:paraId="08A9F83A" w14:textId="77777777" w:rsidR="0089111D" w:rsidRPr="0089111D" w:rsidRDefault="0089111D">
      <w:pPr>
        <w:rPr>
          <w:rFonts w:ascii="Arial" w:hAnsi="Arial" w:cs="Arial"/>
          <w:b/>
          <w:sz w:val="24"/>
          <w:szCs w:val="24"/>
          <w:u w:val="single"/>
        </w:rPr>
      </w:pPr>
      <w:r w:rsidRPr="0089111D">
        <w:rPr>
          <w:rFonts w:ascii="Arial" w:hAnsi="Arial" w:cs="Arial" w:hint="eastAsia"/>
          <w:b/>
          <w:sz w:val="24"/>
          <w:szCs w:val="24"/>
          <w:u w:val="single"/>
        </w:rPr>
        <w:t>2. Documents to be submitted</w:t>
      </w:r>
    </w:p>
    <w:p w14:paraId="7BA482FD" w14:textId="77777777" w:rsidR="006E75A7" w:rsidRDefault="006E75A7">
      <w:pPr>
        <w:rPr>
          <w:rFonts w:ascii="Arial" w:hAnsi="Arial" w:cs="Arial"/>
        </w:rPr>
      </w:pPr>
      <w:r>
        <w:rPr>
          <w:rFonts w:ascii="Arial" w:hAnsi="Arial" w:cs="Arial"/>
        </w:rPr>
        <w:t xml:space="preserve">Documents (a) to (d) below must be submitted by attaching to </w:t>
      </w:r>
      <w:r w:rsidR="00624D44">
        <w:rPr>
          <w:rFonts w:ascii="Arial" w:hAnsi="Arial" w:cs="Arial" w:hint="eastAsia"/>
        </w:rPr>
        <w:t>the PPH request</w:t>
      </w:r>
      <w:r>
        <w:rPr>
          <w:rFonts w:ascii="Arial" w:hAnsi="Arial" w:cs="Arial"/>
        </w:rPr>
        <w:t>.</w:t>
      </w:r>
    </w:p>
    <w:p w14:paraId="71420D68" w14:textId="77777777" w:rsidR="006E75A7" w:rsidRDefault="006E75A7">
      <w:pPr>
        <w:rPr>
          <w:rFonts w:ascii="Arial" w:hAnsi="Arial" w:cs="Arial"/>
        </w:rPr>
      </w:pPr>
    </w:p>
    <w:p w14:paraId="0E094565" w14:textId="77777777" w:rsidR="006E75A7" w:rsidRPr="00C4631C" w:rsidRDefault="006E75A7" w:rsidP="00257DDB">
      <w:pPr>
        <w:numPr>
          <w:ilvl w:val="0"/>
          <w:numId w:val="18"/>
        </w:numPr>
        <w:rPr>
          <w:rFonts w:ascii="Arial" w:hAnsi="Arial" w:cs="Arial"/>
          <w:b/>
          <w:i/>
        </w:rPr>
      </w:pPr>
      <w:r w:rsidRPr="00C4631C">
        <w:rPr>
          <w:rFonts w:ascii="Arial" w:hAnsi="Arial" w:cs="Arial"/>
          <w:b/>
          <w:i/>
        </w:rPr>
        <w:t>Copies of all office actions</w:t>
      </w:r>
      <w:r w:rsidR="00D714AB">
        <w:rPr>
          <w:rFonts w:ascii="Arial" w:hAnsi="Arial" w:cs="Arial" w:hint="eastAsia"/>
          <w:b/>
          <w:i/>
        </w:rPr>
        <w:t xml:space="preserve"> (which are relevant to substantial examination for patentability</w:t>
      </w:r>
      <w:r w:rsidR="00D060B2">
        <w:rPr>
          <w:rFonts w:ascii="Arial" w:hAnsi="Arial" w:cs="Arial" w:hint="eastAsia"/>
          <w:b/>
          <w:i/>
        </w:rPr>
        <w:t xml:space="preserve"> </w:t>
      </w:r>
      <w:r w:rsidRPr="00C4631C">
        <w:rPr>
          <w:rFonts w:ascii="Arial" w:hAnsi="Arial" w:cs="Arial"/>
          <w:b/>
          <w:i/>
        </w:rPr>
        <w:t xml:space="preserve">in </w:t>
      </w:r>
      <w:r w:rsidR="006D760F">
        <w:rPr>
          <w:rFonts w:ascii="Arial" w:hAnsi="Arial" w:cs="Arial" w:hint="eastAsia"/>
          <w:b/>
          <w:i/>
        </w:rPr>
        <w:t>JPO</w:t>
      </w:r>
      <w:r w:rsidR="00D714AB">
        <w:rPr>
          <w:rFonts w:ascii="Arial" w:hAnsi="Arial" w:cs="Arial" w:hint="eastAsia"/>
          <w:b/>
          <w:i/>
        </w:rPr>
        <w:t>)</w:t>
      </w:r>
      <w:r w:rsidRPr="00C4631C">
        <w:rPr>
          <w:rFonts w:ascii="Arial" w:hAnsi="Arial" w:cs="Arial"/>
          <w:b/>
          <w:i/>
        </w:rPr>
        <w:t xml:space="preserve"> which were </w:t>
      </w:r>
      <w:r w:rsidR="00BF7F47">
        <w:rPr>
          <w:rFonts w:ascii="Arial" w:hAnsi="Arial" w:cs="Arial" w:hint="eastAsia"/>
          <w:b/>
          <w:i/>
        </w:rPr>
        <w:t>issued</w:t>
      </w:r>
      <w:r w:rsidRPr="00C4631C">
        <w:rPr>
          <w:rFonts w:ascii="Arial" w:hAnsi="Arial" w:cs="Arial"/>
          <w:b/>
          <w:i/>
        </w:rPr>
        <w:t xml:space="preserve"> for the corresponding application by </w:t>
      </w:r>
      <w:r w:rsidR="006D760F">
        <w:rPr>
          <w:rFonts w:ascii="Arial" w:hAnsi="Arial" w:cs="Arial" w:hint="eastAsia"/>
          <w:b/>
          <w:i/>
        </w:rPr>
        <w:t>JPO</w:t>
      </w:r>
      <w:r w:rsidRPr="00C4631C">
        <w:rPr>
          <w:rFonts w:ascii="Arial" w:hAnsi="Arial" w:cs="Arial"/>
          <w:b/>
          <w:i/>
        </w:rPr>
        <w:t>, and translations of them</w:t>
      </w:r>
      <w:r w:rsidRPr="00C4631C">
        <w:rPr>
          <w:rStyle w:val="FootnoteReference"/>
          <w:rFonts w:ascii="Arial" w:hAnsi="Arial" w:cs="Arial"/>
          <w:b/>
          <w:i/>
        </w:rPr>
        <w:footnoteReference w:id="1"/>
      </w:r>
      <w:r w:rsidRPr="00C4631C">
        <w:rPr>
          <w:rFonts w:ascii="Arial" w:hAnsi="Arial" w:cs="Arial"/>
          <w:b/>
          <w:i/>
        </w:rPr>
        <w:t>.</w:t>
      </w:r>
    </w:p>
    <w:p w14:paraId="14B7FBDA" w14:textId="77777777" w:rsidR="006A165D" w:rsidRPr="006A165D" w:rsidRDefault="00E504AB" w:rsidP="006A165D">
      <w:pPr>
        <w:ind w:leftChars="342" w:left="718"/>
        <w:rPr>
          <w:rFonts w:ascii="Arial" w:hAnsi="Arial" w:cs="Arial"/>
        </w:rPr>
      </w:pPr>
      <w:r>
        <w:rPr>
          <w:rFonts w:ascii="Arial" w:hAnsi="Arial" w:cs="Arial" w:hint="eastAsia"/>
          <w:color w:val="000000"/>
          <w:szCs w:val="21"/>
        </w:rPr>
        <w:t xml:space="preserve">Either </w:t>
      </w:r>
      <w:r w:rsidR="00EC41CC">
        <w:rPr>
          <w:rFonts w:ascii="Arial" w:hAnsi="Arial" w:cs="Arial" w:hint="eastAsia"/>
          <w:color w:val="000000"/>
          <w:szCs w:val="21"/>
        </w:rPr>
        <w:t>Vietnamese</w:t>
      </w:r>
      <w:r w:rsidR="00EC41CC" w:rsidRPr="00620C8E">
        <w:rPr>
          <w:rFonts w:ascii="Arial" w:hAnsi="Arial" w:cs="Arial"/>
          <w:color w:val="000000"/>
          <w:szCs w:val="21"/>
        </w:rPr>
        <w:t xml:space="preserve"> </w:t>
      </w:r>
      <w:r>
        <w:rPr>
          <w:rFonts w:ascii="Arial" w:hAnsi="Arial" w:cs="Arial" w:hint="eastAsia"/>
          <w:color w:val="000000"/>
          <w:szCs w:val="21"/>
        </w:rPr>
        <w:t xml:space="preserve">or </w:t>
      </w:r>
      <w:r w:rsidR="006E75A7" w:rsidRPr="00620C8E">
        <w:rPr>
          <w:rFonts w:ascii="Arial" w:hAnsi="Arial" w:cs="Arial"/>
          <w:color w:val="000000"/>
          <w:szCs w:val="21"/>
        </w:rPr>
        <w:t xml:space="preserve">English </w:t>
      </w:r>
      <w:r>
        <w:rPr>
          <w:rFonts w:ascii="Arial" w:hAnsi="Arial" w:cs="Arial" w:hint="eastAsia"/>
          <w:color w:val="000000"/>
          <w:szCs w:val="21"/>
        </w:rPr>
        <w:t>is</w:t>
      </w:r>
      <w:r w:rsidR="006E75A7" w:rsidRPr="00620C8E">
        <w:rPr>
          <w:rFonts w:ascii="Arial" w:hAnsi="Arial" w:cs="Arial"/>
          <w:color w:val="000000"/>
          <w:szCs w:val="21"/>
        </w:rPr>
        <w:t xml:space="preserve"> acceptable as translation language.</w:t>
      </w:r>
      <w:r w:rsidR="006A165D">
        <w:rPr>
          <w:rFonts w:ascii="Arial" w:hAnsi="Arial" w:cs="Arial" w:hint="eastAsia"/>
          <w:color w:val="000000"/>
          <w:szCs w:val="21"/>
        </w:rPr>
        <w:t xml:space="preserve"> </w:t>
      </w:r>
      <w:r w:rsidR="006A165D" w:rsidRPr="006A165D">
        <w:rPr>
          <w:rFonts w:ascii="Arial" w:hAnsi="Arial" w:cs="Arial" w:hint="eastAsia"/>
        </w:rPr>
        <w:t>The</w:t>
      </w:r>
      <w:r w:rsidR="006A165D" w:rsidRPr="006A165D">
        <w:rPr>
          <w:rFonts w:ascii="Arial" w:hAnsi="Arial" w:cs="Arial"/>
        </w:rPr>
        <w:t xml:space="preserve"> applicant does not have to submit </w:t>
      </w:r>
      <w:r w:rsidR="006A165D" w:rsidRPr="006A165D">
        <w:rPr>
          <w:rFonts w:ascii="Arial" w:hAnsi="Arial" w:cs="Arial" w:hint="eastAsia"/>
        </w:rPr>
        <w:t xml:space="preserve">a </w:t>
      </w:r>
      <w:r w:rsidR="006A165D" w:rsidRPr="006A165D">
        <w:rPr>
          <w:rFonts w:ascii="Arial" w:hAnsi="Arial" w:cs="Arial"/>
        </w:rPr>
        <w:t>cop</w:t>
      </w:r>
      <w:r w:rsidR="006A165D" w:rsidRPr="006A165D">
        <w:rPr>
          <w:rFonts w:ascii="Arial" w:hAnsi="Arial" w:cs="Arial" w:hint="eastAsia"/>
        </w:rPr>
        <w:t>y</w:t>
      </w:r>
      <w:r w:rsidR="006A165D" w:rsidRPr="006A165D">
        <w:rPr>
          <w:rFonts w:ascii="Arial" w:hAnsi="Arial" w:cs="Arial"/>
        </w:rPr>
        <w:t xml:space="preserve"> of </w:t>
      </w:r>
      <w:r w:rsidR="006A165D" w:rsidRPr="006A165D">
        <w:rPr>
          <w:rFonts w:ascii="Arial" w:hAnsi="Arial" w:cs="Arial" w:hint="eastAsia"/>
        </w:rPr>
        <w:t xml:space="preserve">JPO </w:t>
      </w:r>
      <w:r w:rsidR="006A165D" w:rsidRPr="006A165D">
        <w:rPr>
          <w:rFonts w:ascii="Arial" w:hAnsi="Arial" w:cs="Arial"/>
        </w:rPr>
        <w:t>office actions</w:t>
      </w:r>
      <w:r w:rsidR="006A165D" w:rsidRPr="006A165D">
        <w:rPr>
          <w:rFonts w:ascii="Arial" w:hAnsi="Arial" w:cs="Arial" w:hint="eastAsia"/>
        </w:rPr>
        <w:t xml:space="preserve"> </w:t>
      </w:r>
      <w:r w:rsidR="006A165D" w:rsidRPr="006A165D">
        <w:rPr>
          <w:rFonts w:ascii="Arial" w:hAnsi="Arial" w:cs="Arial"/>
        </w:rPr>
        <w:t xml:space="preserve">and </w:t>
      </w:r>
      <w:r w:rsidR="006A165D" w:rsidRPr="006A165D">
        <w:rPr>
          <w:rFonts w:ascii="Arial" w:hAnsi="Arial" w:cs="Arial" w:hint="eastAsia"/>
        </w:rPr>
        <w:t>t</w:t>
      </w:r>
      <w:r w:rsidR="006A165D" w:rsidRPr="006A165D">
        <w:rPr>
          <w:rFonts w:ascii="Arial" w:hAnsi="Arial" w:cs="Arial"/>
        </w:rPr>
        <w:t>ranslation</w:t>
      </w:r>
      <w:r w:rsidR="006A165D" w:rsidRPr="006A165D">
        <w:rPr>
          <w:rFonts w:ascii="Arial" w:hAnsi="Arial" w:cs="Arial" w:hint="eastAsia"/>
        </w:rPr>
        <w:t>s</w:t>
      </w:r>
      <w:r w:rsidR="006A165D" w:rsidRPr="006A165D">
        <w:rPr>
          <w:rFonts w:ascii="Arial" w:hAnsi="Arial" w:cs="Arial"/>
        </w:rPr>
        <w:t xml:space="preserve"> of them when those documents are provided via AIPN (JPO’s dossier access system) because the office actions and their machine translations are available for 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6A165D" w:rsidRPr="006A165D">
        <w:rPr>
          <w:rFonts w:ascii="Arial" w:hAnsi="Arial" w:cs="Arial"/>
        </w:rPr>
        <w:t xml:space="preserve"> examiner via the AIPN.</w:t>
      </w:r>
      <w:r w:rsidR="006A165D" w:rsidRPr="006A165D">
        <w:rPr>
          <w:rFonts w:ascii="Arial" w:hAnsi="Arial" w:cs="Arial" w:hint="eastAsia"/>
        </w:rPr>
        <w:t xml:space="preserve"> </w:t>
      </w:r>
      <w:r w:rsidR="006A165D" w:rsidRPr="006A165D">
        <w:rPr>
          <w:rFonts w:ascii="Arial" w:hAnsi="Arial" w:cs="Arial"/>
        </w:rPr>
        <w:t>If t</w:t>
      </w:r>
      <w:r w:rsidR="006A165D" w:rsidRPr="006A165D">
        <w:rPr>
          <w:rFonts w:ascii="Arial" w:hAnsi="Arial" w:cs="Arial" w:hint="eastAsia"/>
        </w:rPr>
        <w:t>hey</w:t>
      </w:r>
      <w:r w:rsidR="006A165D" w:rsidRPr="006A165D">
        <w:rPr>
          <w:rFonts w:ascii="Arial" w:hAnsi="Arial" w:cs="Arial"/>
        </w:rPr>
        <w:t xml:space="preserve"> cannot be obtained by 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6A165D" w:rsidRPr="006A165D">
        <w:rPr>
          <w:rFonts w:ascii="Arial" w:hAnsi="Arial" w:cs="Arial" w:hint="eastAsia"/>
        </w:rPr>
        <w:t xml:space="preserve"> examiner</w:t>
      </w:r>
      <w:r w:rsidR="006A165D" w:rsidRPr="006A165D">
        <w:rPr>
          <w:rFonts w:ascii="Arial" w:hAnsi="Arial" w:cs="Arial"/>
        </w:rPr>
        <w:t xml:space="preserve"> via the </w:t>
      </w:r>
      <w:r w:rsidR="006A165D" w:rsidRPr="006A165D">
        <w:rPr>
          <w:rFonts w:ascii="Arial" w:hAnsi="Arial" w:cs="Arial" w:hint="eastAsia"/>
        </w:rPr>
        <w:t>AIPN</w:t>
      </w:r>
      <w:r w:rsidR="006A165D" w:rsidRPr="006A165D">
        <w:rPr>
          <w:rFonts w:ascii="Arial" w:hAnsi="Arial" w:cs="Arial"/>
        </w:rPr>
        <w:t xml:space="preserve">, </w:t>
      </w:r>
      <w:r w:rsidR="006A165D" w:rsidRPr="006A165D">
        <w:rPr>
          <w:rFonts w:ascii="Arial" w:hAnsi="Arial" w:cs="Arial" w:hint="eastAsia"/>
        </w:rPr>
        <w:t xml:space="preserve">the </w:t>
      </w:r>
      <w:r w:rsidR="006A165D" w:rsidRPr="006A165D">
        <w:rPr>
          <w:rFonts w:ascii="Arial" w:hAnsi="Arial" w:cs="Arial"/>
        </w:rPr>
        <w:t xml:space="preserve">applicant </w:t>
      </w:r>
      <w:r w:rsidR="006A165D" w:rsidRPr="006A165D">
        <w:rPr>
          <w:rFonts w:ascii="Arial" w:hAnsi="Arial" w:cs="Arial" w:hint="eastAsia"/>
        </w:rPr>
        <w:t>may</w:t>
      </w:r>
      <w:r w:rsidR="006A165D" w:rsidRPr="006A165D">
        <w:rPr>
          <w:rFonts w:ascii="Arial" w:hAnsi="Arial" w:cs="Arial"/>
        </w:rPr>
        <w:t xml:space="preserve"> be notified and requested to provide the necessary documents.</w:t>
      </w:r>
    </w:p>
    <w:p w14:paraId="71458A99" w14:textId="77777777" w:rsidR="009A6C83" w:rsidRPr="00A32F78" w:rsidRDefault="009A6C83">
      <w:pPr>
        <w:ind w:leftChars="342" w:left="718"/>
        <w:rPr>
          <w:rFonts w:ascii="Arial" w:hAnsi="Arial" w:cs="Arial"/>
        </w:rPr>
      </w:pPr>
    </w:p>
    <w:p w14:paraId="13E2F676" w14:textId="77777777" w:rsidR="006E75A7" w:rsidRPr="005005D8" w:rsidRDefault="006E75A7">
      <w:pPr>
        <w:numPr>
          <w:ilvl w:val="0"/>
          <w:numId w:val="18"/>
        </w:numPr>
        <w:rPr>
          <w:rFonts w:ascii="Arial" w:hAnsi="Arial" w:cs="Arial"/>
          <w:b/>
          <w:i/>
          <w:szCs w:val="21"/>
        </w:rPr>
      </w:pPr>
      <w:r w:rsidRPr="005005D8">
        <w:rPr>
          <w:rFonts w:ascii="Arial" w:hAnsi="Arial" w:cs="Arial"/>
          <w:b/>
          <w:i/>
          <w:szCs w:val="21"/>
        </w:rPr>
        <w:t xml:space="preserve">Copies of all claims determined to be </w:t>
      </w:r>
      <w:r w:rsidR="00304E5B">
        <w:rPr>
          <w:rFonts w:ascii="Arial" w:hAnsi="Arial" w:cs="Arial"/>
          <w:b/>
          <w:i/>
          <w:szCs w:val="21"/>
        </w:rPr>
        <w:t>patentable/allowable</w:t>
      </w:r>
      <w:r w:rsidRPr="005005D8">
        <w:rPr>
          <w:rFonts w:ascii="Arial" w:hAnsi="Arial" w:cs="Arial"/>
          <w:b/>
          <w:i/>
          <w:szCs w:val="21"/>
        </w:rPr>
        <w:t xml:space="preserve"> by </w:t>
      </w:r>
      <w:r w:rsidR="006D760F">
        <w:rPr>
          <w:rFonts w:ascii="Arial" w:hAnsi="Arial" w:cs="Arial" w:hint="eastAsia"/>
          <w:b/>
          <w:i/>
          <w:szCs w:val="21"/>
        </w:rPr>
        <w:t>JPO</w:t>
      </w:r>
      <w:r w:rsidRPr="005005D8">
        <w:rPr>
          <w:rFonts w:ascii="Arial" w:hAnsi="Arial" w:cs="Arial"/>
          <w:b/>
          <w:i/>
          <w:szCs w:val="21"/>
        </w:rPr>
        <w:t>, and translations of them</w:t>
      </w:r>
      <w:r w:rsidR="001328C1">
        <w:rPr>
          <w:rFonts w:ascii="Arial" w:hAnsi="Arial" w:cs="Arial" w:hint="eastAsia"/>
          <w:b/>
          <w:i/>
          <w:szCs w:val="21"/>
          <w:vertAlign w:val="superscript"/>
        </w:rPr>
        <w:t>1</w:t>
      </w:r>
      <w:r w:rsidRPr="005005D8">
        <w:rPr>
          <w:rFonts w:ascii="Arial" w:hAnsi="Arial" w:cs="Arial"/>
          <w:b/>
          <w:i/>
          <w:szCs w:val="21"/>
        </w:rPr>
        <w:t xml:space="preserve">. </w:t>
      </w:r>
    </w:p>
    <w:p w14:paraId="0515CF7B" w14:textId="77777777" w:rsidR="006A165D" w:rsidRPr="006A165D" w:rsidRDefault="00E504AB" w:rsidP="00570592">
      <w:pPr>
        <w:ind w:left="680"/>
        <w:rPr>
          <w:rFonts w:ascii="Arial" w:hAnsi="Arial" w:cs="Arial"/>
        </w:rPr>
      </w:pPr>
      <w:r>
        <w:rPr>
          <w:rFonts w:ascii="Arial" w:hAnsi="Arial" w:cs="Arial" w:hint="eastAsia"/>
          <w:color w:val="000000"/>
          <w:szCs w:val="21"/>
        </w:rPr>
        <w:t xml:space="preserve">Either </w:t>
      </w:r>
      <w:r w:rsidR="00EC41CC">
        <w:rPr>
          <w:rFonts w:ascii="Arial" w:hAnsi="Arial" w:cs="Arial" w:hint="eastAsia"/>
          <w:color w:val="000000"/>
          <w:szCs w:val="21"/>
        </w:rPr>
        <w:t>Vietnamese</w:t>
      </w:r>
      <w:r w:rsidR="00EC41CC" w:rsidRPr="00620C8E">
        <w:rPr>
          <w:rFonts w:ascii="Arial" w:hAnsi="Arial" w:cs="Arial"/>
          <w:color w:val="000000"/>
          <w:szCs w:val="21"/>
        </w:rPr>
        <w:t xml:space="preserve"> </w:t>
      </w:r>
      <w:r>
        <w:rPr>
          <w:rFonts w:ascii="Arial" w:hAnsi="Arial" w:cs="Arial" w:hint="eastAsia"/>
          <w:color w:val="000000"/>
          <w:szCs w:val="21"/>
        </w:rPr>
        <w:t>or</w:t>
      </w:r>
      <w:r w:rsidR="006E75A7">
        <w:rPr>
          <w:rFonts w:ascii="Arial" w:hAnsi="Arial" w:cs="Arial"/>
          <w:color w:val="000000"/>
          <w:szCs w:val="21"/>
        </w:rPr>
        <w:t xml:space="preserve"> English </w:t>
      </w:r>
      <w:r>
        <w:rPr>
          <w:rFonts w:ascii="Arial" w:hAnsi="Arial" w:cs="Arial" w:hint="eastAsia"/>
          <w:color w:val="000000"/>
          <w:szCs w:val="21"/>
        </w:rPr>
        <w:t>is</w:t>
      </w:r>
      <w:r w:rsidR="006E75A7">
        <w:rPr>
          <w:rFonts w:ascii="Arial" w:hAnsi="Arial" w:cs="Arial"/>
          <w:color w:val="000000"/>
          <w:szCs w:val="21"/>
        </w:rPr>
        <w:t xml:space="preserve"> acceptable as translation </w:t>
      </w:r>
      <w:r w:rsidR="006C79CE">
        <w:rPr>
          <w:rFonts w:ascii="Arial" w:hAnsi="Arial" w:cs="Arial"/>
          <w:color w:val="000000"/>
          <w:szCs w:val="21"/>
        </w:rPr>
        <w:t>language</w:t>
      </w:r>
      <w:r w:rsidR="006E75A7">
        <w:rPr>
          <w:rFonts w:ascii="Arial" w:hAnsi="Arial" w:cs="Arial"/>
          <w:color w:val="000000"/>
          <w:szCs w:val="21"/>
        </w:rPr>
        <w:t>.</w:t>
      </w:r>
      <w:r w:rsidR="00570592">
        <w:rPr>
          <w:rFonts w:ascii="Arial" w:hAnsi="Arial" w:cs="Arial" w:hint="eastAsia"/>
          <w:color w:val="000000"/>
          <w:szCs w:val="21"/>
        </w:rPr>
        <w:t xml:space="preserve"> </w:t>
      </w:r>
      <w:r w:rsidR="006A165D" w:rsidRPr="006A165D">
        <w:rPr>
          <w:rFonts w:ascii="Arial" w:hAnsi="Arial" w:cs="Arial" w:hint="eastAsia"/>
        </w:rPr>
        <w:t>The</w:t>
      </w:r>
      <w:r w:rsidR="006A165D" w:rsidRPr="006A165D">
        <w:rPr>
          <w:rFonts w:ascii="Arial" w:hAnsi="Arial" w:cs="Arial"/>
        </w:rPr>
        <w:t xml:space="preserve"> applicant does not have to submit </w:t>
      </w:r>
      <w:r w:rsidR="006A165D" w:rsidRPr="006A165D">
        <w:rPr>
          <w:rFonts w:ascii="Arial" w:hAnsi="Arial" w:cs="Arial" w:hint="eastAsia"/>
        </w:rPr>
        <w:t xml:space="preserve">a </w:t>
      </w:r>
      <w:r w:rsidR="006A165D" w:rsidRPr="006A165D">
        <w:rPr>
          <w:rFonts w:ascii="Arial" w:hAnsi="Arial" w:cs="Arial"/>
        </w:rPr>
        <w:t>cop</w:t>
      </w:r>
      <w:r w:rsidR="006A165D" w:rsidRPr="006A165D">
        <w:rPr>
          <w:rFonts w:ascii="Arial" w:hAnsi="Arial" w:cs="Arial" w:hint="eastAsia"/>
        </w:rPr>
        <w:t>y</w:t>
      </w:r>
      <w:r w:rsidR="006A165D" w:rsidRPr="006A165D">
        <w:rPr>
          <w:rFonts w:ascii="Arial" w:hAnsi="Arial" w:cs="Arial"/>
        </w:rPr>
        <w:t xml:space="preserve"> of claims indicated to be allowable/patentable in </w:t>
      </w:r>
      <w:r w:rsidR="006A165D" w:rsidRPr="006A165D">
        <w:rPr>
          <w:rFonts w:ascii="Arial" w:hAnsi="Arial" w:cs="Arial" w:hint="eastAsia"/>
        </w:rPr>
        <w:t>JPO,</w:t>
      </w:r>
      <w:r w:rsidR="006A165D" w:rsidRPr="006A165D">
        <w:rPr>
          <w:rFonts w:ascii="Arial" w:hAnsi="Arial" w:cs="Arial"/>
        </w:rPr>
        <w:t xml:space="preserve"> and </w:t>
      </w:r>
      <w:r w:rsidR="006A165D" w:rsidRPr="006A165D">
        <w:rPr>
          <w:rFonts w:ascii="Arial" w:hAnsi="Arial" w:cs="Arial" w:hint="eastAsia"/>
        </w:rPr>
        <w:t>t</w:t>
      </w:r>
      <w:r w:rsidR="006A165D" w:rsidRPr="006A165D">
        <w:rPr>
          <w:rFonts w:ascii="Arial" w:hAnsi="Arial" w:cs="Arial"/>
        </w:rPr>
        <w:t>ranslation</w:t>
      </w:r>
      <w:r w:rsidR="006A165D" w:rsidRPr="006A165D">
        <w:rPr>
          <w:rFonts w:ascii="Arial" w:hAnsi="Arial" w:cs="Arial" w:hint="eastAsia"/>
        </w:rPr>
        <w:t>s</w:t>
      </w:r>
      <w:r w:rsidR="006A165D" w:rsidRPr="006A165D">
        <w:rPr>
          <w:rFonts w:ascii="Arial" w:hAnsi="Arial" w:cs="Arial"/>
        </w:rPr>
        <w:t xml:space="preserve"> </w:t>
      </w:r>
      <w:r w:rsidR="00570592">
        <w:rPr>
          <w:rFonts w:ascii="Arial" w:hAnsi="Arial" w:cs="Arial" w:hint="eastAsia"/>
        </w:rPr>
        <w:t>there</w:t>
      </w:r>
      <w:r w:rsidR="006A165D" w:rsidRPr="006A165D">
        <w:rPr>
          <w:rFonts w:ascii="Arial" w:hAnsi="Arial" w:cs="Arial"/>
        </w:rPr>
        <w:t>of</w:t>
      </w:r>
      <w:r w:rsidR="00570592">
        <w:rPr>
          <w:rFonts w:ascii="Arial" w:hAnsi="Arial" w:cs="Arial" w:hint="eastAsia"/>
        </w:rPr>
        <w:t xml:space="preserve"> </w:t>
      </w:r>
      <w:r w:rsidR="006A165D" w:rsidRPr="006A165D">
        <w:rPr>
          <w:rFonts w:ascii="Arial" w:hAnsi="Arial" w:cs="Arial"/>
        </w:rPr>
        <w:t>when the document</w:t>
      </w:r>
      <w:r w:rsidR="00D143AD">
        <w:rPr>
          <w:rFonts w:ascii="Arial" w:hAnsi="Arial" w:cs="Arial" w:hint="eastAsia"/>
        </w:rPr>
        <w:t>s</w:t>
      </w:r>
      <w:r w:rsidR="006A165D" w:rsidRPr="006A165D">
        <w:rPr>
          <w:rFonts w:ascii="Arial" w:hAnsi="Arial" w:cs="Arial"/>
        </w:rPr>
        <w:t xml:space="preserve"> are provided via AIPN (JPO’s dossier access system) because </w:t>
      </w:r>
      <w:r w:rsidR="00D143AD">
        <w:rPr>
          <w:rFonts w:ascii="Arial" w:hAnsi="Arial" w:cs="Arial" w:hint="eastAsia"/>
        </w:rPr>
        <w:t>they</w:t>
      </w:r>
      <w:r w:rsidR="006A165D" w:rsidRPr="006A165D">
        <w:rPr>
          <w:rFonts w:ascii="Arial" w:hAnsi="Arial" w:cs="Arial"/>
        </w:rPr>
        <w:t xml:space="preserve"> are available for 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611B43" w:rsidRPr="006A165D">
        <w:rPr>
          <w:rFonts w:ascii="Arial" w:hAnsi="Arial" w:cs="Arial"/>
        </w:rPr>
        <w:t xml:space="preserve"> </w:t>
      </w:r>
      <w:r w:rsidR="006A165D" w:rsidRPr="006A165D">
        <w:rPr>
          <w:rFonts w:ascii="Arial" w:hAnsi="Arial" w:cs="Arial"/>
        </w:rPr>
        <w:t>examiner via the AIPN.</w:t>
      </w:r>
      <w:r w:rsidR="006A165D" w:rsidRPr="006A165D">
        <w:rPr>
          <w:rFonts w:ascii="Arial" w:hAnsi="Arial" w:cs="Arial" w:hint="eastAsia"/>
        </w:rPr>
        <w:t xml:space="preserve"> </w:t>
      </w:r>
      <w:r w:rsidR="006A165D" w:rsidRPr="006A165D">
        <w:rPr>
          <w:rFonts w:ascii="Arial" w:hAnsi="Arial" w:cs="Arial"/>
        </w:rPr>
        <w:t>If t</w:t>
      </w:r>
      <w:r w:rsidR="006A165D" w:rsidRPr="006A165D">
        <w:rPr>
          <w:rFonts w:ascii="Arial" w:hAnsi="Arial" w:cs="Arial" w:hint="eastAsia"/>
        </w:rPr>
        <w:t>hey</w:t>
      </w:r>
      <w:r w:rsidR="006A165D" w:rsidRPr="006A165D">
        <w:rPr>
          <w:rFonts w:ascii="Arial" w:hAnsi="Arial" w:cs="Arial"/>
        </w:rPr>
        <w:t xml:space="preserve"> cannot be obtained by 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611B43" w:rsidRPr="006A165D">
        <w:rPr>
          <w:rFonts w:ascii="Arial" w:hAnsi="Arial" w:cs="Arial" w:hint="eastAsia"/>
        </w:rPr>
        <w:t xml:space="preserve"> </w:t>
      </w:r>
      <w:r w:rsidR="006A165D" w:rsidRPr="006A165D">
        <w:rPr>
          <w:rFonts w:ascii="Arial" w:hAnsi="Arial" w:cs="Arial" w:hint="eastAsia"/>
        </w:rPr>
        <w:t>examiner</w:t>
      </w:r>
      <w:r w:rsidR="006A165D" w:rsidRPr="006A165D">
        <w:rPr>
          <w:rFonts w:ascii="Arial" w:hAnsi="Arial" w:cs="Arial"/>
        </w:rPr>
        <w:t xml:space="preserve"> via the </w:t>
      </w:r>
      <w:r w:rsidR="006A165D" w:rsidRPr="006A165D">
        <w:rPr>
          <w:rFonts w:ascii="Arial" w:hAnsi="Arial" w:cs="Arial" w:hint="eastAsia"/>
        </w:rPr>
        <w:t>AIPN</w:t>
      </w:r>
      <w:r w:rsidR="006A165D" w:rsidRPr="006A165D">
        <w:rPr>
          <w:rFonts w:ascii="Arial" w:hAnsi="Arial" w:cs="Arial"/>
        </w:rPr>
        <w:t xml:space="preserve">, </w:t>
      </w:r>
      <w:r w:rsidR="006A165D" w:rsidRPr="006A165D">
        <w:rPr>
          <w:rFonts w:ascii="Arial" w:hAnsi="Arial" w:cs="Arial" w:hint="eastAsia"/>
        </w:rPr>
        <w:t xml:space="preserve">the </w:t>
      </w:r>
      <w:r w:rsidR="006A165D" w:rsidRPr="006A165D">
        <w:rPr>
          <w:rFonts w:ascii="Arial" w:hAnsi="Arial" w:cs="Arial"/>
        </w:rPr>
        <w:t xml:space="preserve">applicant </w:t>
      </w:r>
      <w:r w:rsidR="006A165D" w:rsidRPr="006A165D">
        <w:rPr>
          <w:rFonts w:ascii="Arial" w:hAnsi="Arial" w:cs="Arial" w:hint="eastAsia"/>
        </w:rPr>
        <w:t>may</w:t>
      </w:r>
      <w:r w:rsidR="006A165D" w:rsidRPr="006A165D">
        <w:rPr>
          <w:rFonts w:ascii="Arial" w:hAnsi="Arial" w:cs="Arial"/>
        </w:rPr>
        <w:t xml:space="preserve"> be notified and requested to provide the necessary documents.</w:t>
      </w:r>
    </w:p>
    <w:p w14:paraId="30C56785" w14:textId="77777777" w:rsidR="006A165D" w:rsidRPr="003C4B52" w:rsidRDefault="006A165D">
      <w:pPr>
        <w:ind w:left="680"/>
        <w:rPr>
          <w:rFonts w:ascii="Arial" w:hAnsi="Arial" w:cs="Arial"/>
        </w:rPr>
      </w:pPr>
    </w:p>
    <w:p w14:paraId="202117E2" w14:textId="77777777" w:rsidR="006E75A7" w:rsidRPr="005005D8" w:rsidRDefault="006E75A7">
      <w:pPr>
        <w:numPr>
          <w:ilvl w:val="0"/>
          <w:numId w:val="18"/>
        </w:numPr>
        <w:rPr>
          <w:rFonts w:ascii="Arial" w:hAnsi="Arial" w:cs="Arial"/>
          <w:b/>
          <w:i/>
        </w:rPr>
      </w:pPr>
      <w:r w:rsidRPr="005005D8">
        <w:rPr>
          <w:rFonts w:ascii="Arial" w:hAnsi="Arial" w:cs="Arial"/>
          <w:b/>
          <w:i/>
        </w:rPr>
        <w:t>Copies of references cited by</w:t>
      </w:r>
      <w:r w:rsidR="00C404CE">
        <w:rPr>
          <w:rFonts w:ascii="Arial" w:hAnsi="Arial" w:cs="Arial" w:hint="eastAsia"/>
          <w:b/>
          <w:i/>
        </w:rPr>
        <w:t xml:space="preserve"> the</w:t>
      </w:r>
      <w:r w:rsidRPr="005005D8">
        <w:rPr>
          <w:rFonts w:ascii="Arial" w:hAnsi="Arial" w:cs="Arial"/>
          <w:b/>
          <w:i/>
        </w:rPr>
        <w:t xml:space="preserve"> </w:t>
      </w:r>
      <w:r w:rsidR="006D760F">
        <w:rPr>
          <w:rFonts w:ascii="Arial" w:hAnsi="Arial" w:cs="Arial" w:hint="eastAsia"/>
          <w:b/>
          <w:i/>
        </w:rPr>
        <w:t>JPO</w:t>
      </w:r>
      <w:r w:rsidR="00FA25AB" w:rsidRPr="005005D8">
        <w:rPr>
          <w:rFonts w:ascii="Arial" w:hAnsi="Arial" w:cs="Arial"/>
          <w:b/>
          <w:i/>
        </w:rPr>
        <w:t xml:space="preserve"> </w:t>
      </w:r>
      <w:r w:rsidRPr="005005D8">
        <w:rPr>
          <w:rFonts w:ascii="Arial" w:hAnsi="Arial" w:cs="Arial"/>
          <w:b/>
          <w:i/>
        </w:rPr>
        <w:t>examiner</w:t>
      </w:r>
    </w:p>
    <w:p w14:paraId="309E0647" w14:textId="77777777" w:rsidR="006E75A7" w:rsidRDefault="006E75A7">
      <w:pPr>
        <w:ind w:leftChars="342" w:left="718"/>
        <w:rPr>
          <w:rFonts w:ascii="Arial" w:hAnsi="Arial" w:cs="Arial"/>
        </w:rPr>
      </w:pPr>
      <w:r>
        <w:rPr>
          <w:rFonts w:ascii="Arial" w:hAnsi="Arial" w:cs="Arial"/>
        </w:rPr>
        <w:t xml:space="preserve">If the references are patent documents, the applicant doesn’t have to submit them because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Pr>
          <w:rFonts w:ascii="Arial" w:hAnsi="Arial" w:cs="Arial"/>
        </w:rPr>
        <w:t xml:space="preserve"> usually possess</w:t>
      </w:r>
      <w:r w:rsidR="002172D0">
        <w:rPr>
          <w:rFonts w:ascii="Arial" w:hAnsi="Arial" w:cs="Arial" w:hint="eastAsia"/>
        </w:rPr>
        <w:t>es</w:t>
      </w:r>
      <w:r>
        <w:rPr>
          <w:rFonts w:ascii="Arial" w:hAnsi="Arial" w:cs="Arial"/>
        </w:rPr>
        <w:t xml:space="preserve"> them. When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Pr>
          <w:rFonts w:ascii="Arial" w:hAnsi="Arial" w:cs="Arial"/>
        </w:rPr>
        <w:t xml:space="preserve"> does not possess the patent document, the applicant has to submit the patent document at the examiner’s request. Non-patent literature must always be submitted.</w:t>
      </w:r>
    </w:p>
    <w:p w14:paraId="3963AF14" w14:textId="77777777" w:rsidR="006E75A7" w:rsidRDefault="006E75A7">
      <w:pPr>
        <w:ind w:leftChars="342" w:left="718"/>
        <w:rPr>
          <w:rFonts w:ascii="Arial" w:hAnsi="Arial" w:cs="Arial"/>
        </w:rPr>
      </w:pPr>
      <w:r>
        <w:rPr>
          <w:rFonts w:ascii="Arial" w:hAnsi="Arial" w:cs="Arial"/>
        </w:rPr>
        <w:t>The translations of the references are unnecessary.</w:t>
      </w:r>
    </w:p>
    <w:p w14:paraId="40407193" w14:textId="77777777" w:rsidR="006E75A7" w:rsidRDefault="006E75A7">
      <w:pPr>
        <w:rPr>
          <w:rFonts w:ascii="Arial" w:hAnsi="Arial" w:cs="Arial"/>
        </w:rPr>
      </w:pPr>
    </w:p>
    <w:p w14:paraId="0351F00B" w14:textId="77777777" w:rsidR="006E75A7" w:rsidRPr="003E0680" w:rsidRDefault="006E75A7">
      <w:pPr>
        <w:numPr>
          <w:ilvl w:val="0"/>
          <w:numId w:val="18"/>
        </w:numPr>
        <w:rPr>
          <w:rFonts w:ascii="Arial" w:hAnsi="Arial" w:cs="Arial"/>
          <w:b/>
          <w:i/>
        </w:rPr>
      </w:pPr>
      <w:r w:rsidRPr="003E0680">
        <w:rPr>
          <w:rFonts w:ascii="Arial" w:hAnsi="Arial" w:cs="Arial"/>
          <w:b/>
          <w:i/>
        </w:rPr>
        <w:lastRenderedPageBreak/>
        <w:t>Claim correspondence table</w:t>
      </w:r>
    </w:p>
    <w:p w14:paraId="79728F17" w14:textId="77777777" w:rsidR="006E75A7" w:rsidRDefault="00C404CE">
      <w:pPr>
        <w:ind w:leftChars="342" w:left="718"/>
        <w:rPr>
          <w:rFonts w:ascii="Arial" w:hAnsi="Arial" w:cs="Arial"/>
        </w:rPr>
      </w:pPr>
      <w:r>
        <w:rPr>
          <w:rFonts w:ascii="Arial" w:hAnsi="Arial" w:cs="Arial" w:hint="eastAsia"/>
        </w:rPr>
        <w:t>The a</w:t>
      </w:r>
      <w:r w:rsidR="006E75A7">
        <w:rPr>
          <w:rFonts w:ascii="Arial" w:hAnsi="Arial" w:cs="Arial"/>
        </w:rPr>
        <w:t xml:space="preserve">pplicant </w:t>
      </w:r>
      <w:r>
        <w:rPr>
          <w:rFonts w:ascii="Arial" w:hAnsi="Arial" w:cs="Arial" w:hint="eastAsia"/>
        </w:rPr>
        <w:t xml:space="preserve">requesting PPH </w:t>
      </w:r>
      <w:r w:rsidR="006E75A7">
        <w:rPr>
          <w:rFonts w:ascii="Arial" w:hAnsi="Arial" w:cs="Arial"/>
        </w:rPr>
        <w:t xml:space="preserve">must submit a claim correspondence table, which indicates how all claims in 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6E75A7">
        <w:rPr>
          <w:rFonts w:ascii="Arial" w:hAnsi="Arial" w:cs="Arial"/>
        </w:rPr>
        <w:t xml:space="preserve"> application sufficiently correspond to the patentable</w:t>
      </w:r>
      <w:r w:rsidR="00304E5B">
        <w:rPr>
          <w:rFonts w:ascii="Arial" w:hAnsi="Arial" w:cs="Arial" w:hint="eastAsia"/>
        </w:rPr>
        <w:t>/allowable</w:t>
      </w:r>
      <w:r w:rsidR="006E75A7">
        <w:rPr>
          <w:rFonts w:ascii="Arial" w:hAnsi="Arial" w:cs="Arial"/>
        </w:rPr>
        <w:t xml:space="preserve"> claims in the </w:t>
      </w:r>
      <w:r w:rsidR="006D760F">
        <w:rPr>
          <w:rFonts w:ascii="Arial" w:hAnsi="Arial" w:cs="Arial" w:hint="eastAsia"/>
        </w:rPr>
        <w:t>JPO</w:t>
      </w:r>
      <w:r w:rsidR="00FA25AB">
        <w:rPr>
          <w:rFonts w:ascii="Arial" w:hAnsi="Arial" w:cs="Arial"/>
        </w:rPr>
        <w:t xml:space="preserve"> </w:t>
      </w:r>
      <w:r w:rsidR="006E75A7">
        <w:rPr>
          <w:rFonts w:ascii="Arial" w:hAnsi="Arial" w:cs="Arial"/>
        </w:rPr>
        <w:t>application.</w:t>
      </w:r>
    </w:p>
    <w:p w14:paraId="3AE84EEF" w14:textId="77777777" w:rsidR="006E75A7" w:rsidRDefault="006E75A7">
      <w:pPr>
        <w:ind w:leftChars="342" w:left="718"/>
        <w:rPr>
          <w:rFonts w:ascii="Arial" w:hAnsi="Arial" w:cs="Arial"/>
        </w:rPr>
      </w:pPr>
      <w:r>
        <w:rPr>
          <w:rFonts w:ascii="Arial" w:hAnsi="Arial" w:cs="Arial"/>
        </w:rPr>
        <w:t xml:space="preserve">When claims are just literal translation, the applicant can just write down that “they are </w:t>
      </w:r>
      <w:r w:rsidR="00780B6F">
        <w:rPr>
          <w:rFonts w:ascii="Arial" w:hAnsi="Arial" w:cs="Arial" w:hint="eastAsia"/>
        </w:rPr>
        <w:t xml:space="preserve">the </w:t>
      </w:r>
      <w:r>
        <w:rPr>
          <w:rFonts w:ascii="Arial" w:hAnsi="Arial" w:cs="Arial"/>
        </w:rPr>
        <w:t>same” in the table. When claims are not just literal translation, it is necessary to explain the sufficient correspondence of each claim.</w:t>
      </w:r>
    </w:p>
    <w:p w14:paraId="7D28EEAD" w14:textId="77777777" w:rsidR="0054544A" w:rsidRDefault="006E75A7" w:rsidP="00960A12">
      <w:pPr>
        <w:ind w:leftChars="100" w:left="210"/>
        <w:rPr>
          <w:rFonts w:ascii="Arial" w:eastAsia="MS PGothic" w:hAnsi="Arial" w:cs="Arial"/>
          <w:szCs w:val="21"/>
        </w:rPr>
      </w:pPr>
      <w:r>
        <w:rPr>
          <w:rFonts w:ascii="Arial" w:eastAsia="MS PGothic" w:hAnsi="Arial" w:cs="Arial"/>
          <w:szCs w:val="21"/>
        </w:rPr>
        <w:t xml:space="preserve">When the applicant has already submitted above documents (a) to (d) to </w:t>
      </w:r>
      <w:r w:rsidR="00072803">
        <w:rPr>
          <w:rFonts w:ascii="Arial" w:eastAsia="MS PGothic" w:hAnsi="Arial" w:cs="Arial"/>
          <w:szCs w:val="21"/>
        </w:rPr>
        <w:t>IP</w:t>
      </w:r>
      <w:r w:rsidR="00103DF6">
        <w:rPr>
          <w:rFonts w:ascii="Arial" w:eastAsia="MS PGothic" w:hAnsi="Arial" w:cs="Arial"/>
          <w:szCs w:val="21"/>
        </w:rPr>
        <w:t xml:space="preserve"> </w:t>
      </w:r>
      <w:r w:rsidR="00072803">
        <w:rPr>
          <w:rFonts w:ascii="Arial" w:eastAsia="MS PGothic" w:hAnsi="Arial" w:cs="Arial"/>
          <w:szCs w:val="21"/>
        </w:rPr>
        <w:t>V</w:t>
      </w:r>
      <w:r w:rsidR="00103DF6">
        <w:rPr>
          <w:rFonts w:ascii="Arial" w:eastAsia="MS PGothic" w:hAnsi="Arial" w:cs="Arial"/>
          <w:szCs w:val="21"/>
        </w:rPr>
        <w:t xml:space="preserve">iet </w:t>
      </w:r>
      <w:r w:rsidR="00072803">
        <w:rPr>
          <w:rFonts w:ascii="Arial" w:eastAsia="MS PGothic" w:hAnsi="Arial" w:cs="Arial"/>
          <w:szCs w:val="21"/>
        </w:rPr>
        <w:t>N</w:t>
      </w:r>
      <w:r w:rsidR="00103DF6">
        <w:rPr>
          <w:rFonts w:ascii="Arial" w:eastAsia="MS PGothic" w:hAnsi="Arial" w:cs="Arial"/>
          <w:szCs w:val="21"/>
        </w:rPr>
        <w:t>am</w:t>
      </w:r>
      <w:r>
        <w:rPr>
          <w:rFonts w:ascii="Arial" w:eastAsia="MS PGothic" w:hAnsi="Arial" w:cs="Arial"/>
          <w:szCs w:val="21"/>
        </w:rPr>
        <w:t xml:space="preserve"> through simultaneous or past procedures, the applicant may incorporate the documents by reference and does not have to attach them</w:t>
      </w:r>
      <w:r w:rsidR="0054544A">
        <w:rPr>
          <w:rFonts w:ascii="Arial" w:eastAsia="MS PGothic" w:hAnsi="Arial" w:cs="Arial" w:hint="eastAsia"/>
          <w:szCs w:val="21"/>
        </w:rPr>
        <w:t>.</w:t>
      </w:r>
    </w:p>
    <w:p w14:paraId="26596A78" w14:textId="77777777" w:rsidR="00C80430" w:rsidRDefault="00C80430" w:rsidP="00960A12">
      <w:pPr>
        <w:ind w:leftChars="100" w:left="210"/>
        <w:rPr>
          <w:rFonts w:ascii="Arial" w:eastAsia="MS PGothic" w:hAnsi="Arial" w:cs="Arial"/>
          <w:szCs w:val="21"/>
        </w:rPr>
      </w:pPr>
    </w:p>
    <w:p w14:paraId="4F564EBE" w14:textId="77777777" w:rsidR="00C80430" w:rsidRDefault="00C80430" w:rsidP="00C80430">
      <w:pPr>
        <w:rPr>
          <w:rFonts w:ascii="Arial" w:hAnsi="Arial" w:cs="Arial"/>
          <w:b/>
          <w:sz w:val="24"/>
          <w:szCs w:val="24"/>
          <w:u w:val="single"/>
        </w:rPr>
      </w:pPr>
      <w:r>
        <w:rPr>
          <w:rFonts w:ascii="Arial" w:hAnsi="Arial" w:cs="Arial" w:hint="eastAsia"/>
          <w:b/>
          <w:sz w:val="24"/>
          <w:szCs w:val="24"/>
          <w:u w:val="single"/>
        </w:rPr>
        <w:t>3</w:t>
      </w:r>
      <w:r w:rsidRPr="0089111D">
        <w:rPr>
          <w:rFonts w:ascii="Arial" w:hAnsi="Arial" w:cs="Arial" w:hint="eastAsia"/>
          <w:b/>
          <w:sz w:val="24"/>
          <w:szCs w:val="24"/>
          <w:u w:val="single"/>
        </w:rPr>
        <w:t xml:space="preserve">. </w:t>
      </w:r>
      <w:r>
        <w:rPr>
          <w:rFonts w:ascii="Arial" w:hAnsi="Arial" w:cs="Arial" w:hint="eastAsia"/>
          <w:b/>
          <w:sz w:val="24"/>
          <w:szCs w:val="24"/>
          <w:u w:val="single"/>
        </w:rPr>
        <w:t>Procedure for the accelerated examination under the PPH pilot program</w:t>
      </w:r>
    </w:p>
    <w:p w14:paraId="3D179E00" w14:textId="77777777" w:rsidR="00EC41CC" w:rsidRDefault="00EC41CC" w:rsidP="00C80430">
      <w:pPr>
        <w:rPr>
          <w:rFonts w:ascii="Arial" w:hAnsi="Arial" w:cs="Arial"/>
          <w:sz w:val="24"/>
          <w:szCs w:val="24"/>
        </w:rPr>
      </w:pPr>
    </w:p>
    <w:p w14:paraId="4E152AB5" w14:textId="77777777" w:rsidR="00EC41CC" w:rsidRPr="00FE2FC3" w:rsidRDefault="00072803" w:rsidP="00FE2FC3">
      <w:pPr>
        <w:ind w:firstLineChars="100" w:firstLine="210"/>
        <w:rPr>
          <w:rFonts w:ascii="Arial" w:eastAsia="MS PGothic" w:hAnsi="Arial" w:cs="Arial"/>
          <w:szCs w:val="21"/>
        </w:rPr>
      </w:pPr>
      <w:r>
        <w:rPr>
          <w:rFonts w:ascii="Arial" w:eastAsia="MS PGothic" w:hAnsi="Arial" w:cs="Arial" w:hint="eastAsia"/>
          <w:szCs w:val="21"/>
        </w:rPr>
        <w:t>IP</w:t>
      </w:r>
      <w:r w:rsidR="00103DF6">
        <w:rPr>
          <w:rFonts w:ascii="Arial" w:eastAsia="MS PGothic" w:hAnsi="Arial" w:cs="Arial"/>
          <w:szCs w:val="21"/>
        </w:rPr>
        <w:t xml:space="preserve"> </w:t>
      </w:r>
      <w:r>
        <w:rPr>
          <w:rFonts w:ascii="Arial" w:eastAsia="MS PGothic" w:hAnsi="Arial" w:cs="Arial" w:hint="eastAsia"/>
          <w:szCs w:val="21"/>
        </w:rPr>
        <w:t>V</w:t>
      </w:r>
      <w:r w:rsidR="00103DF6">
        <w:rPr>
          <w:rFonts w:ascii="Arial" w:eastAsia="MS PGothic" w:hAnsi="Arial" w:cs="Arial"/>
          <w:szCs w:val="21"/>
        </w:rPr>
        <w:t xml:space="preserve">iet </w:t>
      </w:r>
      <w:r>
        <w:rPr>
          <w:rFonts w:ascii="Arial" w:eastAsia="MS PGothic" w:hAnsi="Arial" w:cs="Arial" w:hint="eastAsia"/>
          <w:szCs w:val="21"/>
        </w:rPr>
        <w:t>N</w:t>
      </w:r>
      <w:r w:rsidR="00103DF6">
        <w:rPr>
          <w:rFonts w:ascii="Arial" w:eastAsia="MS PGothic" w:hAnsi="Arial" w:cs="Arial"/>
          <w:szCs w:val="21"/>
        </w:rPr>
        <w:t>am</w:t>
      </w:r>
      <w:r w:rsidR="00EC41CC" w:rsidRPr="00FE2FC3">
        <w:rPr>
          <w:rFonts w:ascii="Arial" w:eastAsia="MS PGothic" w:hAnsi="Arial" w:cs="Arial" w:hint="eastAsia"/>
          <w:szCs w:val="21"/>
        </w:rPr>
        <w:t xml:space="preserve"> decides whether the application can be entitled to the status for an accelerated examination under the PPH when it receives a request with the documents stated above. When </w:t>
      </w:r>
      <w:r>
        <w:rPr>
          <w:rFonts w:ascii="Arial" w:eastAsia="MS PGothic" w:hAnsi="Arial" w:cs="Arial" w:hint="eastAsia"/>
          <w:szCs w:val="21"/>
        </w:rPr>
        <w:t>IP</w:t>
      </w:r>
      <w:r w:rsidR="00103DF6">
        <w:rPr>
          <w:rFonts w:ascii="Arial" w:eastAsia="MS PGothic" w:hAnsi="Arial" w:cs="Arial"/>
          <w:szCs w:val="21"/>
        </w:rPr>
        <w:t xml:space="preserve"> </w:t>
      </w:r>
      <w:r>
        <w:rPr>
          <w:rFonts w:ascii="Arial" w:eastAsia="MS PGothic" w:hAnsi="Arial" w:cs="Arial" w:hint="eastAsia"/>
          <w:szCs w:val="21"/>
        </w:rPr>
        <w:t>V</w:t>
      </w:r>
      <w:r w:rsidR="00103DF6">
        <w:rPr>
          <w:rFonts w:ascii="Arial" w:eastAsia="MS PGothic" w:hAnsi="Arial" w:cs="Arial"/>
          <w:szCs w:val="21"/>
        </w:rPr>
        <w:t xml:space="preserve">iet </w:t>
      </w:r>
      <w:r>
        <w:rPr>
          <w:rFonts w:ascii="Arial" w:eastAsia="MS PGothic" w:hAnsi="Arial" w:cs="Arial" w:hint="eastAsia"/>
          <w:szCs w:val="21"/>
        </w:rPr>
        <w:t>N</w:t>
      </w:r>
      <w:r w:rsidR="00103DF6">
        <w:rPr>
          <w:rFonts w:ascii="Arial" w:eastAsia="MS PGothic" w:hAnsi="Arial" w:cs="Arial"/>
          <w:szCs w:val="21"/>
        </w:rPr>
        <w:t>am</w:t>
      </w:r>
      <w:r w:rsidR="00EC41CC" w:rsidRPr="00FE2FC3">
        <w:rPr>
          <w:rFonts w:ascii="Arial" w:eastAsia="MS PGothic" w:hAnsi="Arial" w:cs="Arial" w:hint="eastAsia"/>
          <w:szCs w:val="21"/>
        </w:rPr>
        <w:t xml:space="preserve"> decides that the request is acceptable, the application is assigned a special status for an accelerated examination under the PPH.</w:t>
      </w:r>
    </w:p>
    <w:p w14:paraId="1D145140" w14:textId="77777777" w:rsidR="00EC41CC" w:rsidRPr="00FE2FC3" w:rsidRDefault="00EC41CC" w:rsidP="00FE2FC3">
      <w:pPr>
        <w:ind w:firstLineChars="100" w:firstLine="210"/>
        <w:rPr>
          <w:rFonts w:ascii="Arial" w:hAnsi="Arial" w:cs="Arial"/>
          <w:szCs w:val="21"/>
        </w:rPr>
      </w:pPr>
      <w:r w:rsidRPr="00FE2FC3">
        <w:rPr>
          <w:rFonts w:ascii="Arial" w:eastAsia="MS PGothic" w:hAnsi="Arial" w:cs="Arial" w:hint="eastAsia"/>
          <w:szCs w:val="21"/>
        </w:rPr>
        <w:t>In those instances where the request does not meet all the requirements set forth above, the applicant will be notified and the defects in the request will be identified. Before the issue of the notification of not assigning a special status for accelerated examination under the PPH, the applicant will be given opportunity to submit missing documents. Even after the issue of the notification of not assigning a special status for accelerated examination under the PPH, the applicant can request the PPH again.</w:t>
      </w:r>
    </w:p>
    <w:p w14:paraId="2F7DC284" w14:textId="77777777" w:rsidR="006E75A7" w:rsidRDefault="00977E99" w:rsidP="00A42EB8">
      <w:pPr>
        <w:rPr>
          <w:rFonts w:ascii="Arial" w:eastAsia="MS PGothic" w:hAnsi="Arial" w:cs="Arial"/>
          <w:b/>
          <w:sz w:val="24"/>
          <w:szCs w:val="24"/>
          <w:u w:val="single"/>
        </w:rPr>
      </w:pPr>
      <w:r>
        <w:rPr>
          <w:rFonts w:ascii="Arial" w:eastAsia="MS PGothic" w:hAnsi="Arial" w:cs="Arial"/>
          <w:b/>
          <w:sz w:val="24"/>
          <w:szCs w:val="24"/>
          <w:u w:val="single"/>
        </w:rPr>
        <w:br w:type="page"/>
      </w:r>
      <w:r w:rsidR="00C80430">
        <w:rPr>
          <w:rFonts w:ascii="Arial" w:eastAsia="MS PGothic" w:hAnsi="Arial" w:cs="Arial" w:hint="eastAsia"/>
          <w:b/>
          <w:sz w:val="24"/>
          <w:szCs w:val="24"/>
          <w:u w:val="single"/>
        </w:rPr>
        <w:lastRenderedPageBreak/>
        <w:t>4</w:t>
      </w:r>
      <w:r w:rsidR="006E75A7" w:rsidRPr="0089111D">
        <w:rPr>
          <w:rFonts w:ascii="Arial" w:eastAsia="MS PGothic" w:hAnsi="Arial" w:cs="Arial"/>
          <w:b/>
          <w:sz w:val="24"/>
          <w:szCs w:val="24"/>
          <w:u w:val="single"/>
        </w:rPr>
        <w:t xml:space="preserve">. </w:t>
      </w:r>
      <w:r w:rsidR="00072803">
        <w:rPr>
          <w:rFonts w:ascii="Arial" w:eastAsia="MS PGothic" w:hAnsi="Arial" w:cs="Arial" w:hint="eastAsia"/>
          <w:b/>
          <w:sz w:val="24"/>
          <w:szCs w:val="24"/>
          <w:u w:val="single"/>
        </w:rPr>
        <w:t>IP</w:t>
      </w:r>
      <w:r w:rsidR="00103DF6">
        <w:rPr>
          <w:rFonts w:ascii="Arial" w:eastAsia="MS PGothic" w:hAnsi="Arial" w:cs="Arial"/>
          <w:b/>
          <w:sz w:val="24"/>
          <w:szCs w:val="24"/>
          <w:u w:val="single"/>
        </w:rPr>
        <w:t xml:space="preserve"> </w:t>
      </w:r>
      <w:r w:rsidR="00072803">
        <w:rPr>
          <w:rFonts w:ascii="Arial" w:eastAsia="MS PGothic" w:hAnsi="Arial" w:cs="Arial" w:hint="eastAsia"/>
          <w:b/>
          <w:sz w:val="24"/>
          <w:szCs w:val="24"/>
          <w:u w:val="single"/>
        </w:rPr>
        <w:t>V</w:t>
      </w:r>
      <w:r w:rsidR="00103DF6">
        <w:rPr>
          <w:rFonts w:ascii="Arial" w:eastAsia="MS PGothic" w:hAnsi="Arial" w:cs="Arial"/>
          <w:b/>
          <w:sz w:val="24"/>
          <w:szCs w:val="24"/>
          <w:u w:val="single"/>
        </w:rPr>
        <w:t xml:space="preserve">iet </w:t>
      </w:r>
      <w:r w:rsidR="00072803">
        <w:rPr>
          <w:rFonts w:ascii="Arial" w:eastAsia="MS PGothic" w:hAnsi="Arial" w:cs="Arial" w:hint="eastAsia"/>
          <w:b/>
          <w:sz w:val="24"/>
          <w:szCs w:val="24"/>
          <w:u w:val="single"/>
        </w:rPr>
        <w:t>N</w:t>
      </w:r>
      <w:r w:rsidR="00103DF6">
        <w:rPr>
          <w:rFonts w:ascii="Arial" w:eastAsia="MS PGothic" w:hAnsi="Arial" w:cs="Arial"/>
          <w:b/>
          <w:sz w:val="24"/>
          <w:szCs w:val="24"/>
          <w:u w:val="single"/>
        </w:rPr>
        <w:t>am</w:t>
      </w:r>
      <w:r w:rsidR="00567379">
        <w:rPr>
          <w:rFonts w:ascii="Arial" w:eastAsia="MS PGothic" w:hAnsi="Arial" w:cs="Arial" w:hint="eastAsia"/>
          <w:b/>
          <w:sz w:val="24"/>
          <w:szCs w:val="24"/>
          <w:u w:val="single"/>
        </w:rPr>
        <w:t xml:space="preserve"> </w:t>
      </w:r>
      <w:r w:rsidR="00567379">
        <w:rPr>
          <w:rFonts w:ascii="Arial" w:eastAsia="MS PGothic" w:hAnsi="Arial" w:cs="Arial"/>
          <w:b/>
          <w:sz w:val="24"/>
          <w:szCs w:val="24"/>
          <w:u w:val="single"/>
        </w:rPr>
        <w:t>–</w:t>
      </w:r>
      <w:r w:rsidR="00567379">
        <w:rPr>
          <w:rFonts w:ascii="Arial" w:eastAsia="MS PGothic" w:hAnsi="Arial" w:cs="Arial" w:hint="eastAsia"/>
          <w:b/>
          <w:sz w:val="24"/>
          <w:szCs w:val="24"/>
          <w:u w:val="single"/>
        </w:rPr>
        <w:t xml:space="preserve"> JPO </w:t>
      </w:r>
      <w:r w:rsidR="00C61E64">
        <w:rPr>
          <w:rFonts w:ascii="Arial" w:eastAsia="MS PGothic" w:hAnsi="Arial" w:cs="Arial" w:hint="eastAsia"/>
          <w:b/>
          <w:sz w:val="24"/>
          <w:szCs w:val="24"/>
          <w:u w:val="single"/>
        </w:rPr>
        <w:t>PPH request form</w:t>
      </w:r>
    </w:p>
    <w:p w14:paraId="069C19A0" w14:textId="77777777" w:rsidR="0025667B" w:rsidRDefault="0025667B" w:rsidP="00A42EB8">
      <w:pPr>
        <w:rPr>
          <w:rFonts w:ascii="Arial" w:hAnsi="Arial" w:cs="Arial"/>
          <w:b/>
          <w:sz w:val="24"/>
          <w:szCs w:val="24"/>
          <w:u w:val="single"/>
        </w:rPr>
      </w:pPr>
    </w:p>
    <w:tbl>
      <w:tblPr>
        <w:tblW w:w="918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A0" w:firstRow="1" w:lastRow="0" w:firstColumn="1" w:lastColumn="0" w:noHBand="0" w:noVBand="0"/>
      </w:tblPr>
      <w:tblGrid>
        <w:gridCol w:w="1818"/>
        <w:gridCol w:w="1657"/>
        <w:gridCol w:w="773"/>
        <w:gridCol w:w="77"/>
        <w:gridCol w:w="13"/>
        <w:gridCol w:w="4847"/>
      </w:tblGrid>
      <w:tr w:rsidR="0025667B" w:rsidRPr="0025667B" w14:paraId="799C48AE" w14:textId="77777777" w:rsidTr="00C874AB">
        <w:trPr>
          <w:jc w:val="center"/>
        </w:trPr>
        <w:tc>
          <w:tcPr>
            <w:tcW w:w="9185" w:type="dxa"/>
            <w:gridSpan w:val="6"/>
            <w:tcBorders>
              <w:top w:val="single" w:sz="18" w:space="0" w:color="auto"/>
              <w:left w:val="single" w:sz="18" w:space="0" w:color="auto"/>
              <w:bottom w:val="single" w:sz="12" w:space="0" w:color="auto"/>
              <w:right w:val="single" w:sz="18" w:space="0" w:color="auto"/>
            </w:tcBorders>
            <w:vAlign w:val="center"/>
          </w:tcPr>
          <w:p w14:paraId="2D8FB02B" w14:textId="77777777" w:rsidR="0025667B" w:rsidRPr="0025667B" w:rsidRDefault="0025667B" w:rsidP="0025667B">
            <w:pPr>
              <w:spacing w:before="240" w:line="360" w:lineRule="exact"/>
              <w:jc w:val="center"/>
              <w:rPr>
                <w:rFonts w:ascii="Calibri" w:eastAsia="SimSun" w:hAnsi="Calibri" w:cs="Calibri"/>
                <w:b/>
                <w:bCs/>
                <w:sz w:val="24"/>
                <w:szCs w:val="24"/>
                <w:lang w:eastAsia="zh-CN"/>
              </w:rPr>
            </w:pPr>
            <w:r w:rsidRPr="0025667B">
              <w:rPr>
                <w:rFonts w:ascii="Calibri" w:eastAsia="SimSun" w:hAnsi="Calibri" w:cs="Calibri"/>
                <w:b/>
                <w:bCs/>
                <w:sz w:val="24"/>
                <w:szCs w:val="24"/>
                <w:lang w:eastAsia="zh-CN"/>
              </w:rPr>
              <w:t>REQUEST FOR PARTICIPATION IN</w:t>
            </w:r>
          </w:p>
          <w:p w14:paraId="7C663F6E" w14:textId="77777777" w:rsidR="0025667B" w:rsidRPr="0025667B" w:rsidRDefault="0025667B" w:rsidP="0025667B">
            <w:pPr>
              <w:spacing w:after="240" w:line="360" w:lineRule="exact"/>
              <w:jc w:val="center"/>
              <w:rPr>
                <w:rFonts w:ascii="Calibri" w:eastAsia="SimSun" w:hAnsi="Calibri" w:cs="Calibri"/>
                <w:b/>
                <w:bCs/>
                <w:sz w:val="24"/>
                <w:szCs w:val="24"/>
                <w:lang w:eastAsia="zh-CN"/>
              </w:rPr>
            </w:pPr>
            <w:r w:rsidRPr="0025667B">
              <w:rPr>
                <w:rFonts w:ascii="Calibri" w:eastAsia="SimSun" w:hAnsi="Calibri" w:cs="Calibri"/>
                <w:b/>
                <w:bCs/>
                <w:sz w:val="24"/>
                <w:szCs w:val="24"/>
                <w:lang w:eastAsia="zh-CN"/>
              </w:rPr>
              <w:t xml:space="preserve">THE </w:t>
            </w:r>
            <w:smartTag w:uri="urn:schemas-microsoft-com:office:smarttags" w:element="Street">
              <w:smartTag w:uri="urn:schemas-microsoft-com:office:smarttags" w:element="address">
                <w:r w:rsidRPr="0025667B">
                  <w:rPr>
                    <w:rFonts w:ascii="Calibri" w:eastAsia="SimSun" w:hAnsi="Calibri" w:cs="Calibri"/>
                    <w:b/>
                    <w:bCs/>
                    <w:sz w:val="24"/>
                    <w:szCs w:val="24"/>
                    <w:lang w:eastAsia="zh-CN"/>
                  </w:rPr>
                  <w:t>PATENT PROSECUTION HIGHWAY</w:t>
                </w:r>
              </w:smartTag>
            </w:smartTag>
            <w:r w:rsidRPr="0025667B">
              <w:rPr>
                <w:rFonts w:ascii="Calibri" w:eastAsia="SimSun" w:hAnsi="Calibri" w:cs="Calibri"/>
                <w:b/>
                <w:bCs/>
                <w:sz w:val="24"/>
                <w:szCs w:val="24"/>
                <w:lang w:eastAsia="zh-CN"/>
              </w:rPr>
              <w:t xml:space="preserve"> (PPH) PILOT PROGRAM</w:t>
            </w:r>
          </w:p>
        </w:tc>
      </w:tr>
      <w:tr w:rsidR="0025667B" w:rsidRPr="0025667B" w14:paraId="5BB20F98" w14:textId="77777777" w:rsidTr="00C874AB">
        <w:trPr>
          <w:jc w:val="center"/>
        </w:trPr>
        <w:tc>
          <w:tcPr>
            <w:tcW w:w="9185" w:type="dxa"/>
            <w:gridSpan w:val="6"/>
            <w:tcBorders>
              <w:top w:val="single" w:sz="18" w:space="0" w:color="auto"/>
              <w:left w:val="single" w:sz="18" w:space="0" w:color="auto"/>
              <w:bottom w:val="single" w:sz="8" w:space="0" w:color="auto"/>
              <w:right w:val="single" w:sz="18" w:space="0" w:color="auto"/>
            </w:tcBorders>
            <w:vAlign w:val="center"/>
          </w:tcPr>
          <w:p w14:paraId="7B9D46CD" w14:textId="77777777" w:rsidR="0025667B" w:rsidRPr="0025667B" w:rsidRDefault="0025667B" w:rsidP="0025667B">
            <w:pPr>
              <w:numPr>
                <w:ilvl w:val="0"/>
                <w:numId w:val="48"/>
              </w:numPr>
              <w:spacing w:before="120" w:after="120" w:line="360" w:lineRule="exact"/>
              <w:jc w:val="left"/>
              <w:rPr>
                <w:rFonts w:ascii="Calibri" w:eastAsia="SimSun" w:hAnsi="Calibri" w:cs="Calibri"/>
                <w:b/>
                <w:bCs/>
                <w:sz w:val="24"/>
                <w:szCs w:val="24"/>
                <w:lang w:eastAsia="zh-CN"/>
              </w:rPr>
            </w:pPr>
            <w:r w:rsidRPr="0025667B">
              <w:rPr>
                <w:rFonts w:ascii="Calibri" w:eastAsia="SimSun" w:hAnsi="Calibri" w:cs="Calibri" w:hint="eastAsia"/>
                <w:b/>
                <w:bCs/>
                <w:szCs w:val="21"/>
                <w:lang w:eastAsia="zh-CN"/>
              </w:rPr>
              <w:t>Bibliographic Data</w:t>
            </w:r>
          </w:p>
        </w:tc>
      </w:tr>
      <w:tr w:rsidR="0025667B" w:rsidRPr="0025667B" w14:paraId="41EC106B" w14:textId="77777777" w:rsidTr="00C874AB">
        <w:trPr>
          <w:jc w:val="center"/>
        </w:trPr>
        <w:tc>
          <w:tcPr>
            <w:tcW w:w="3475" w:type="dxa"/>
            <w:gridSpan w:val="2"/>
            <w:tcBorders>
              <w:top w:val="single" w:sz="8" w:space="0" w:color="auto"/>
              <w:left w:val="single" w:sz="18" w:space="0" w:color="auto"/>
              <w:bottom w:val="single" w:sz="8" w:space="0" w:color="auto"/>
            </w:tcBorders>
            <w:vAlign w:val="center"/>
          </w:tcPr>
          <w:p w14:paraId="590D346D"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Application Number</w:t>
            </w:r>
            <w:r w:rsidRPr="0025667B">
              <w:rPr>
                <w:rFonts w:ascii="Calibri" w:eastAsia="SimSun" w:hAnsi="Calibri" w:cs="Calibri" w:hint="eastAsia"/>
                <w:szCs w:val="21"/>
                <w:lang w:eastAsia="zh-CN"/>
              </w:rPr>
              <w:t xml:space="preserve"> (if known)</w:t>
            </w:r>
          </w:p>
        </w:tc>
        <w:tc>
          <w:tcPr>
            <w:tcW w:w="5710" w:type="dxa"/>
            <w:gridSpan w:val="4"/>
            <w:tcBorders>
              <w:top w:val="single" w:sz="8" w:space="0" w:color="auto"/>
              <w:bottom w:val="single" w:sz="8" w:space="0" w:color="auto"/>
              <w:right w:val="single" w:sz="18" w:space="0" w:color="auto"/>
            </w:tcBorders>
            <w:vAlign w:val="center"/>
          </w:tcPr>
          <w:p w14:paraId="6AA11D40" w14:textId="77777777" w:rsidR="0025667B" w:rsidRPr="0025667B" w:rsidRDefault="0025667B" w:rsidP="0025667B">
            <w:pPr>
              <w:spacing w:line="360" w:lineRule="exact"/>
              <w:jc w:val="center"/>
              <w:rPr>
                <w:rFonts w:ascii="Calibri" w:eastAsia="SimSun" w:hAnsi="Calibri" w:cs="Calibri"/>
                <w:szCs w:val="21"/>
                <w:lang w:eastAsia="zh-CN"/>
              </w:rPr>
            </w:pPr>
          </w:p>
        </w:tc>
      </w:tr>
      <w:tr w:rsidR="00284C1A" w:rsidRPr="0025667B" w14:paraId="06F5727A" w14:textId="77777777" w:rsidTr="00C874AB">
        <w:trPr>
          <w:jc w:val="center"/>
        </w:trPr>
        <w:tc>
          <w:tcPr>
            <w:tcW w:w="3475" w:type="dxa"/>
            <w:gridSpan w:val="2"/>
            <w:tcBorders>
              <w:top w:val="single" w:sz="8" w:space="0" w:color="auto"/>
              <w:left w:val="single" w:sz="18" w:space="0" w:color="auto"/>
              <w:bottom w:val="single" w:sz="8" w:space="0" w:color="auto"/>
            </w:tcBorders>
            <w:vAlign w:val="center"/>
          </w:tcPr>
          <w:p w14:paraId="183EAF7E" w14:textId="77777777" w:rsidR="00284C1A" w:rsidRPr="0025667B" w:rsidRDefault="00284C1A" w:rsidP="00284C1A">
            <w:pPr>
              <w:spacing w:line="360" w:lineRule="exact"/>
              <w:jc w:val="center"/>
              <w:rPr>
                <w:rFonts w:ascii="Calibri" w:eastAsia="SimSun" w:hAnsi="Calibri" w:cs="Calibri"/>
                <w:szCs w:val="21"/>
                <w:lang w:eastAsia="zh-CN"/>
              </w:rPr>
            </w:pPr>
            <w:r>
              <w:rPr>
                <w:rFonts w:ascii="Calibri" w:eastAsia="SimSun" w:hAnsi="Calibri" w:cs="Calibri"/>
                <w:szCs w:val="21"/>
                <w:lang w:eastAsia="zh-CN"/>
              </w:rPr>
              <w:t>Applicant’s name</w:t>
            </w:r>
          </w:p>
        </w:tc>
        <w:tc>
          <w:tcPr>
            <w:tcW w:w="5710" w:type="dxa"/>
            <w:gridSpan w:val="4"/>
            <w:tcBorders>
              <w:top w:val="single" w:sz="8" w:space="0" w:color="auto"/>
              <w:bottom w:val="single" w:sz="8" w:space="0" w:color="auto"/>
              <w:right w:val="single" w:sz="18" w:space="0" w:color="auto"/>
            </w:tcBorders>
            <w:vAlign w:val="center"/>
          </w:tcPr>
          <w:p w14:paraId="37DF275A" w14:textId="77777777" w:rsidR="00284C1A" w:rsidRPr="0025667B" w:rsidRDefault="00284C1A" w:rsidP="0025667B">
            <w:pPr>
              <w:spacing w:line="360" w:lineRule="exact"/>
              <w:jc w:val="center"/>
              <w:rPr>
                <w:rFonts w:ascii="Calibri" w:eastAsia="SimSun" w:hAnsi="Calibri" w:cs="Calibri"/>
                <w:szCs w:val="21"/>
                <w:lang w:eastAsia="zh-CN"/>
              </w:rPr>
            </w:pPr>
          </w:p>
        </w:tc>
      </w:tr>
      <w:tr w:rsidR="00284C1A" w:rsidRPr="0025667B" w14:paraId="5F2BD285" w14:textId="77777777" w:rsidTr="00C874AB">
        <w:trPr>
          <w:jc w:val="center"/>
        </w:trPr>
        <w:tc>
          <w:tcPr>
            <w:tcW w:w="3475" w:type="dxa"/>
            <w:gridSpan w:val="2"/>
            <w:tcBorders>
              <w:top w:val="single" w:sz="8" w:space="0" w:color="auto"/>
              <w:left w:val="single" w:sz="18" w:space="0" w:color="auto"/>
              <w:bottom w:val="single" w:sz="8" w:space="0" w:color="auto"/>
            </w:tcBorders>
            <w:vAlign w:val="center"/>
          </w:tcPr>
          <w:p w14:paraId="11357070" w14:textId="77777777" w:rsidR="00284C1A" w:rsidRPr="0025667B" w:rsidRDefault="00284C1A" w:rsidP="0025667B">
            <w:pPr>
              <w:spacing w:line="360" w:lineRule="exact"/>
              <w:jc w:val="center"/>
              <w:rPr>
                <w:rFonts w:ascii="Calibri" w:eastAsia="SimSun" w:hAnsi="Calibri" w:cs="Calibri"/>
                <w:szCs w:val="21"/>
                <w:lang w:eastAsia="zh-CN"/>
              </w:rPr>
            </w:pPr>
            <w:r>
              <w:rPr>
                <w:rFonts w:ascii="Calibri" w:eastAsia="SimSun" w:hAnsi="Calibri" w:cs="Calibri"/>
                <w:szCs w:val="21"/>
                <w:lang w:eastAsia="zh-CN"/>
              </w:rPr>
              <w:t>Title of invention</w:t>
            </w:r>
          </w:p>
        </w:tc>
        <w:tc>
          <w:tcPr>
            <w:tcW w:w="5710" w:type="dxa"/>
            <w:gridSpan w:val="4"/>
            <w:tcBorders>
              <w:top w:val="single" w:sz="8" w:space="0" w:color="auto"/>
              <w:bottom w:val="single" w:sz="8" w:space="0" w:color="auto"/>
              <w:right w:val="single" w:sz="18" w:space="0" w:color="auto"/>
            </w:tcBorders>
            <w:vAlign w:val="center"/>
          </w:tcPr>
          <w:p w14:paraId="4A27426B" w14:textId="77777777" w:rsidR="00284C1A" w:rsidRPr="0025667B" w:rsidRDefault="00284C1A" w:rsidP="0025667B">
            <w:pPr>
              <w:spacing w:line="360" w:lineRule="exact"/>
              <w:jc w:val="center"/>
              <w:rPr>
                <w:rFonts w:ascii="Calibri" w:eastAsia="SimSun" w:hAnsi="Calibri" w:cs="Calibri"/>
                <w:szCs w:val="21"/>
                <w:lang w:eastAsia="zh-CN"/>
              </w:rPr>
            </w:pPr>
          </w:p>
        </w:tc>
      </w:tr>
      <w:tr w:rsidR="0025667B" w:rsidRPr="0025667B" w14:paraId="1598F4A5" w14:textId="77777777" w:rsidTr="00C874AB">
        <w:trPr>
          <w:jc w:val="center"/>
        </w:trPr>
        <w:tc>
          <w:tcPr>
            <w:tcW w:w="9185" w:type="dxa"/>
            <w:gridSpan w:val="6"/>
            <w:tcBorders>
              <w:top w:val="single" w:sz="12" w:space="0" w:color="auto"/>
              <w:left w:val="single" w:sz="18" w:space="0" w:color="auto"/>
              <w:bottom w:val="single" w:sz="8" w:space="0" w:color="auto"/>
              <w:right w:val="single" w:sz="18" w:space="0" w:color="auto"/>
            </w:tcBorders>
            <w:vAlign w:val="center"/>
          </w:tcPr>
          <w:p w14:paraId="2F381561" w14:textId="77777777" w:rsidR="0025667B" w:rsidRPr="0025667B" w:rsidRDefault="0025667B" w:rsidP="0025667B">
            <w:pPr>
              <w:numPr>
                <w:ilvl w:val="0"/>
                <w:numId w:val="48"/>
              </w:numPr>
              <w:spacing w:before="120" w:after="120" w:line="360" w:lineRule="exact"/>
              <w:jc w:val="left"/>
              <w:rPr>
                <w:rFonts w:ascii="Calibri" w:eastAsia="SimSun" w:hAnsi="Calibri" w:cs="Calibri"/>
                <w:b/>
                <w:bCs/>
                <w:szCs w:val="21"/>
                <w:lang w:eastAsia="zh-CN"/>
              </w:rPr>
            </w:pPr>
            <w:r w:rsidRPr="0025667B">
              <w:rPr>
                <w:rFonts w:ascii="Calibri" w:eastAsia="SimSun" w:hAnsi="Calibri" w:cs="Calibri" w:hint="eastAsia"/>
                <w:b/>
                <w:bCs/>
                <w:szCs w:val="21"/>
                <w:lang w:eastAsia="zh-CN"/>
              </w:rPr>
              <w:t>Request</w:t>
            </w:r>
          </w:p>
        </w:tc>
      </w:tr>
      <w:tr w:rsidR="0025667B" w:rsidRPr="0025667B" w14:paraId="753E4F19" w14:textId="77777777" w:rsidTr="00C874AB">
        <w:trPr>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27EE1F95" w14:textId="77777777" w:rsidR="0025667B" w:rsidRPr="0025667B" w:rsidRDefault="0025667B" w:rsidP="0025667B">
            <w:pPr>
              <w:spacing w:before="120" w:after="120" w:line="360" w:lineRule="exact"/>
              <w:jc w:val="left"/>
              <w:rPr>
                <w:rFonts w:ascii="Calibri" w:eastAsia="SimSun" w:hAnsi="Calibri" w:cs="Calibri"/>
                <w:b/>
                <w:bCs/>
                <w:szCs w:val="21"/>
                <w:lang w:eastAsia="zh-CN"/>
              </w:rPr>
            </w:pPr>
            <w:r w:rsidRPr="0025667B">
              <w:rPr>
                <w:rFonts w:ascii="Calibri" w:eastAsia="SimSun" w:hAnsi="Calibri" w:cs="Calibri"/>
                <w:b/>
                <w:bCs/>
                <w:szCs w:val="21"/>
                <w:lang w:eastAsia="zh-CN"/>
              </w:rPr>
              <w:t xml:space="preserve">Applicant requests participation in the </w:t>
            </w:r>
            <w:smartTag w:uri="urn:schemas-microsoft-com:office:smarttags" w:element="Street">
              <w:smartTag w:uri="urn:schemas-microsoft-com:office:smarttags" w:element="address">
                <w:r w:rsidRPr="0025667B">
                  <w:rPr>
                    <w:rFonts w:ascii="Calibri" w:eastAsia="SimSun" w:hAnsi="Calibri" w:cs="Calibri"/>
                    <w:b/>
                    <w:bCs/>
                    <w:szCs w:val="21"/>
                    <w:lang w:eastAsia="zh-CN"/>
                  </w:rPr>
                  <w:t>Patent Prosecution Highway</w:t>
                </w:r>
              </w:smartTag>
            </w:smartTag>
            <w:r w:rsidRPr="0025667B">
              <w:rPr>
                <w:rFonts w:ascii="Calibri" w:eastAsia="SimSun" w:hAnsi="Calibri" w:cs="Calibri"/>
                <w:b/>
                <w:bCs/>
                <w:szCs w:val="21"/>
                <w:lang w:eastAsia="zh-CN"/>
              </w:rPr>
              <w:t xml:space="preserve"> (PPH) pilot program based on:</w:t>
            </w:r>
          </w:p>
        </w:tc>
      </w:tr>
      <w:tr w:rsidR="0025667B" w:rsidRPr="0025667B" w14:paraId="5257549C" w14:textId="77777777" w:rsidTr="00C874AB">
        <w:trPr>
          <w:jc w:val="center"/>
        </w:trPr>
        <w:tc>
          <w:tcPr>
            <w:tcW w:w="3475" w:type="dxa"/>
            <w:gridSpan w:val="2"/>
            <w:tcBorders>
              <w:top w:val="single" w:sz="8" w:space="0" w:color="auto"/>
              <w:left w:val="single" w:sz="18" w:space="0" w:color="auto"/>
              <w:bottom w:val="single" w:sz="8" w:space="0" w:color="auto"/>
            </w:tcBorders>
            <w:vAlign w:val="center"/>
          </w:tcPr>
          <w:p w14:paraId="726D6638"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Office of Earlier Examination (OEE)</w:t>
            </w:r>
          </w:p>
        </w:tc>
        <w:tc>
          <w:tcPr>
            <w:tcW w:w="5710" w:type="dxa"/>
            <w:gridSpan w:val="4"/>
            <w:tcBorders>
              <w:top w:val="single" w:sz="8" w:space="0" w:color="auto"/>
              <w:bottom w:val="single" w:sz="8" w:space="0" w:color="auto"/>
              <w:right w:val="single" w:sz="18" w:space="0" w:color="auto"/>
            </w:tcBorders>
            <w:vAlign w:val="center"/>
          </w:tcPr>
          <w:p w14:paraId="69F76129" w14:textId="77777777" w:rsidR="0025667B" w:rsidRPr="0025667B" w:rsidRDefault="0025667B" w:rsidP="0025667B">
            <w:pPr>
              <w:spacing w:line="360" w:lineRule="exact"/>
              <w:jc w:val="center"/>
              <w:rPr>
                <w:rFonts w:ascii="Calibri" w:eastAsia="SimSun" w:hAnsi="Calibri" w:cs="Calibri"/>
                <w:szCs w:val="21"/>
                <w:lang w:eastAsia="zh-CN"/>
              </w:rPr>
            </w:pPr>
          </w:p>
        </w:tc>
      </w:tr>
      <w:tr w:rsidR="0025667B" w:rsidRPr="0025667B" w14:paraId="00AEE590" w14:textId="77777777" w:rsidTr="00C874AB">
        <w:trPr>
          <w:trHeight w:val="740"/>
          <w:jc w:val="center"/>
        </w:trPr>
        <w:tc>
          <w:tcPr>
            <w:tcW w:w="3475" w:type="dxa"/>
            <w:gridSpan w:val="2"/>
            <w:tcBorders>
              <w:top w:val="single" w:sz="8" w:space="0" w:color="auto"/>
              <w:left w:val="single" w:sz="18" w:space="0" w:color="auto"/>
              <w:bottom w:val="single" w:sz="8" w:space="0" w:color="auto"/>
            </w:tcBorders>
            <w:vAlign w:val="center"/>
          </w:tcPr>
          <w:p w14:paraId="7B55C207"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OEE Work Products Type</w:t>
            </w:r>
          </w:p>
        </w:tc>
        <w:tc>
          <w:tcPr>
            <w:tcW w:w="850" w:type="dxa"/>
            <w:gridSpan w:val="2"/>
            <w:tcBorders>
              <w:top w:val="single" w:sz="8" w:space="0" w:color="auto"/>
              <w:right w:val="nil"/>
            </w:tcBorders>
            <w:vAlign w:val="center"/>
          </w:tcPr>
          <w:p w14:paraId="2401932F" w14:textId="77777777" w:rsidR="0025667B" w:rsidRPr="0025667B" w:rsidRDefault="0025667B" w:rsidP="0025667B">
            <w:pPr>
              <w:spacing w:line="360" w:lineRule="exact"/>
              <w:jc w:val="center"/>
              <w:rPr>
                <w:rFonts w:ascii="Calibri" w:eastAsia="SimSun" w:hAnsi="Calibri" w:cs="SimSun"/>
                <w:szCs w:val="21"/>
                <w:lang w:eastAsia="zh-CN"/>
              </w:rPr>
            </w:pPr>
          </w:p>
        </w:tc>
        <w:tc>
          <w:tcPr>
            <w:tcW w:w="4860" w:type="dxa"/>
            <w:gridSpan w:val="2"/>
            <w:tcBorders>
              <w:top w:val="single" w:sz="8" w:space="0" w:color="auto"/>
              <w:left w:val="nil"/>
              <w:right w:val="single" w:sz="18" w:space="0" w:color="auto"/>
            </w:tcBorders>
            <w:vAlign w:val="center"/>
          </w:tcPr>
          <w:p w14:paraId="6B7849AA" w14:textId="77777777" w:rsidR="0025667B" w:rsidRPr="0025667B" w:rsidRDefault="0025667B" w:rsidP="0025667B">
            <w:pPr>
              <w:spacing w:line="360" w:lineRule="exact"/>
              <w:jc w:val="left"/>
              <w:rPr>
                <w:rFonts w:ascii="Calibri" w:eastAsia="SimSun" w:hAnsi="Calibri" w:cs="SimSun"/>
                <w:szCs w:val="21"/>
                <w:lang w:eastAsia="zh-CN"/>
              </w:rPr>
            </w:pPr>
            <w:r w:rsidRPr="0025667B">
              <w:rPr>
                <w:rFonts w:ascii="Calibri" w:eastAsia="SimSun" w:hAnsi="Calibri" w:cs="SimSun" w:hint="eastAsia"/>
                <w:szCs w:val="21"/>
                <w:lang w:eastAsia="zh-CN"/>
              </w:rPr>
              <w:t>□</w:t>
            </w:r>
            <w:r w:rsidRPr="0025667B">
              <w:rPr>
                <w:rFonts w:ascii="Calibri" w:eastAsia="SimSun" w:hAnsi="Calibri" w:cs="SimSun"/>
                <w:szCs w:val="21"/>
                <w:lang w:eastAsia="zh-CN"/>
              </w:rPr>
              <w:t xml:space="preserve"> National/Regional Office Action(s)</w:t>
            </w:r>
          </w:p>
        </w:tc>
      </w:tr>
      <w:tr w:rsidR="0025667B" w:rsidRPr="0025667B" w14:paraId="5F7C3D21" w14:textId="77777777" w:rsidTr="00C874AB">
        <w:trPr>
          <w:trHeight w:val="326"/>
          <w:jc w:val="center"/>
        </w:trPr>
        <w:tc>
          <w:tcPr>
            <w:tcW w:w="3475" w:type="dxa"/>
            <w:gridSpan w:val="2"/>
            <w:tcBorders>
              <w:top w:val="single" w:sz="8" w:space="0" w:color="auto"/>
              <w:left w:val="single" w:sz="18" w:space="0" w:color="auto"/>
              <w:bottom w:val="single" w:sz="8" w:space="0" w:color="auto"/>
            </w:tcBorders>
            <w:vAlign w:val="center"/>
          </w:tcPr>
          <w:p w14:paraId="50A980E1" w14:textId="77777777" w:rsidR="0025667B" w:rsidRPr="00731982" w:rsidRDefault="0025667B" w:rsidP="00731982">
            <w:pPr>
              <w:spacing w:line="360" w:lineRule="exact"/>
              <w:jc w:val="center"/>
              <w:rPr>
                <w:rFonts w:ascii="Calibri" w:hAnsi="Calibri" w:cs="Calibri"/>
                <w:szCs w:val="21"/>
              </w:rPr>
            </w:pPr>
            <w:r w:rsidRPr="0025667B">
              <w:rPr>
                <w:rFonts w:ascii="Calibri" w:eastAsia="SimSun" w:hAnsi="Calibri" w:cs="Calibri"/>
                <w:szCs w:val="21"/>
                <w:lang w:eastAsia="zh-CN"/>
              </w:rPr>
              <w:t>OEE Application Number</w:t>
            </w:r>
          </w:p>
        </w:tc>
        <w:tc>
          <w:tcPr>
            <w:tcW w:w="5710" w:type="dxa"/>
            <w:gridSpan w:val="4"/>
            <w:tcBorders>
              <w:top w:val="single" w:sz="8" w:space="0" w:color="auto"/>
              <w:bottom w:val="single" w:sz="8" w:space="0" w:color="auto"/>
              <w:right w:val="single" w:sz="18" w:space="0" w:color="auto"/>
            </w:tcBorders>
            <w:vAlign w:val="center"/>
          </w:tcPr>
          <w:p w14:paraId="11C22117" w14:textId="77777777" w:rsidR="0025667B" w:rsidRPr="0025667B" w:rsidRDefault="0025667B" w:rsidP="0025667B">
            <w:pPr>
              <w:spacing w:line="360" w:lineRule="exact"/>
              <w:jc w:val="left"/>
              <w:rPr>
                <w:rFonts w:ascii="Calibri" w:eastAsia="SimSun" w:hAnsi="Calibri" w:cs="SimSun"/>
                <w:szCs w:val="21"/>
                <w:lang w:eastAsia="zh-CN"/>
              </w:rPr>
            </w:pPr>
          </w:p>
        </w:tc>
      </w:tr>
      <w:tr w:rsidR="00284C1A" w:rsidRPr="0025667B" w14:paraId="660148EE" w14:textId="77777777" w:rsidTr="00C874AB">
        <w:trPr>
          <w:trHeight w:val="326"/>
          <w:jc w:val="center"/>
        </w:trPr>
        <w:tc>
          <w:tcPr>
            <w:tcW w:w="3475" w:type="dxa"/>
            <w:gridSpan w:val="2"/>
            <w:tcBorders>
              <w:top w:val="single" w:sz="8" w:space="0" w:color="auto"/>
              <w:left w:val="single" w:sz="18" w:space="0" w:color="auto"/>
              <w:bottom w:val="single" w:sz="8" w:space="0" w:color="auto"/>
            </w:tcBorders>
            <w:vAlign w:val="center"/>
          </w:tcPr>
          <w:p w14:paraId="3C4209A8" w14:textId="77777777" w:rsidR="00284C1A" w:rsidRPr="00FE2FC3" w:rsidRDefault="00284C1A" w:rsidP="00731982">
            <w:pPr>
              <w:spacing w:line="360" w:lineRule="exact"/>
              <w:jc w:val="center"/>
              <w:rPr>
                <w:rFonts w:ascii="Calibri" w:eastAsia="SimSun" w:hAnsi="Calibri" w:cs="Arial"/>
                <w:szCs w:val="21"/>
                <w:lang w:eastAsia="zh-CN"/>
              </w:rPr>
            </w:pPr>
            <w:r w:rsidRPr="00FE2FC3">
              <w:rPr>
                <w:rFonts w:ascii="Calibri" w:eastAsia="SimSun" w:hAnsi="Calibri" w:cs="Calibri"/>
                <w:szCs w:val="21"/>
                <w:lang w:eastAsia="zh-CN"/>
              </w:rPr>
              <w:t>Priority Application Number (</w:t>
            </w:r>
            <w:r w:rsidR="00E55BCC" w:rsidRPr="00FE2FC3">
              <w:rPr>
                <w:rFonts w:ascii="Calibri" w:eastAsia="SimSun" w:hAnsi="Calibri" w:cs="Calibri"/>
                <w:szCs w:val="21"/>
                <w:lang w:eastAsia="zh-CN"/>
              </w:rPr>
              <w:t>see 1.i</w:t>
            </w:r>
            <w:r w:rsidRPr="00FE2FC3">
              <w:rPr>
                <w:rFonts w:ascii="Calibri" w:eastAsia="SimSun" w:hAnsi="Calibri" w:cs="Calibri"/>
                <w:szCs w:val="21"/>
                <w:lang w:eastAsia="zh-CN"/>
              </w:rPr>
              <w:t>)</w:t>
            </w:r>
            <w:r w:rsidR="00E55BCC" w:rsidRPr="00FE2FC3">
              <w:rPr>
                <w:rFonts w:ascii="Calibri" w:eastAsia="SimSun" w:hAnsi="Calibri" w:cs="Calibri"/>
                <w:szCs w:val="21"/>
                <w:lang w:eastAsia="zh-CN"/>
              </w:rPr>
              <w:t xml:space="preserve"> </w:t>
            </w:r>
            <w:r w:rsidR="00E55BCC" w:rsidRPr="00FE2FC3">
              <w:rPr>
                <w:rFonts w:ascii="Calibri" w:eastAsia="SimSun" w:hAnsi="Calibri" w:cs="Arial"/>
                <w:szCs w:val="21"/>
                <w:lang w:eastAsia="zh-CN"/>
              </w:rPr>
              <w:t>or PCT Application Number (see 1.ii; 1.iii)</w:t>
            </w:r>
          </w:p>
        </w:tc>
        <w:tc>
          <w:tcPr>
            <w:tcW w:w="5710" w:type="dxa"/>
            <w:gridSpan w:val="4"/>
            <w:tcBorders>
              <w:top w:val="single" w:sz="8" w:space="0" w:color="auto"/>
              <w:bottom w:val="single" w:sz="8" w:space="0" w:color="auto"/>
              <w:right w:val="single" w:sz="18" w:space="0" w:color="auto"/>
            </w:tcBorders>
            <w:vAlign w:val="center"/>
          </w:tcPr>
          <w:p w14:paraId="4C7956BC" w14:textId="77777777" w:rsidR="00284C1A" w:rsidRPr="0025667B" w:rsidRDefault="00284C1A" w:rsidP="0025667B">
            <w:pPr>
              <w:spacing w:line="360" w:lineRule="exact"/>
              <w:jc w:val="left"/>
              <w:rPr>
                <w:rFonts w:ascii="Calibri" w:eastAsia="SimSun" w:hAnsi="Calibri" w:cs="SimSun"/>
                <w:szCs w:val="21"/>
                <w:lang w:eastAsia="zh-CN"/>
              </w:rPr>
            </w:pPr>
          </w:p>
        </w:tc>
      </w:tr>
      <w:tr w:rsidR="0025667B" w:rsidRPr="0025667B" w14:paraId="72D85C5B" w14:textId="77777777" w:rsidTr="00C874AB">
        <w:trPr>
          <w:jc w:val="center"/>
        </w:trPr>
        <w:tc>
          <w:tcPr>
            <w:tcW w:w="9185" w:type="dxa"/>
            <w:gridSpan w:val="6"/>
            <w:tcBorders>
              <w:top w:val="single" w:sz="12" w:space="0" w:color="auto"/>
              <w:left w:val="single" w:sz="18" w:space="0" w:color="auto"/>
              <w:bottom w:val="single" w:sz="8" w:space="0" w:color="auto"/>
              <w:right w:val="single" w:sz="18" w:space="0" w:color="auto"/>
            </w:tcBorders>
            <w:vAlign w:val="center"/>
          </w:tcPr>
          <w:p w14:paraId="5A57BC1C" w14:textId="77777777" w:rsidR="0025667B" w:rsidRPr="0025667B" w:rsidRDefault="0025667B" w:rsidP="0025667B">
            <w:pPr>
              <w:numPr>
                <w:ilvl w:val="0"/>
                <w:numId w:val="48"/>
              </w:numPr>
              <w:spacing w:before="120" w:after="120" w:line="360" w:lineRule="exact"/>
              <w:jc w:val="left"/>
              <w:rPr>
                <w:rFonts w:ascii="Calibri" w:eastAsia="SimSun" w:hAnsi="Calibri" w:cs="Calibri"/>
                <w:b/>
                <w:bCs/>
                <w:szCs w:val="21"/>
                <w:lang w:eastAsia="zh-CN"/>
              </w:rPr>
            </w:pPr>
            <w:r w:rsidRPr="0025667B">
              <w:rPr>
                <w:rFonts w:ascii="Calibri" w:eastAsia="SimSun" w:hAnsi="Calibri" w:cs="Calibri"/>
                <w:b/>
                <w:bCs/>
                <w:szCs w:val="21"/>
                <w:lang w:eastAsia="zh-CN"/>
              </w:rPr>
              <w:t>Required Documents</w:t>
            </w:r>
          </w:p>
        </w:tc>
      </w:tr>
      <w:tr w:rsidR="0025667B" w:rsidRPr="0025667B" w14:paraId="6FDCDBE3" w14:textId="77777777" w:rsidTr="00C874AB">
        <w:trPr>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715BF542" w14:textId="77777777" w:rsidR="0025667B" w:rsidRPr="0025667B" w:rsidRDefault="0025667B" w:rsidP="0025667B">
            <w:pPr>
              <w:spacing w:line="360" w:lineRule="exact"/>
              <w:jc w:val="left"/>
              <w:rPr>
                <w:rFonts w:ascii="Calibri" w:eastAsia="SimSun" w:hAnsi="Calibri" w:cs="Calibri"/>
                <w:b/>
                <w:bCs/>
                <w:szCs w:val="22"/>
                <w:lang w:eastAsia="zh-CN"/>
              </w:rPr>
            </w:pPr>
            <w:r w:rsidRPr="0025667B">
              <w:rPr>
                <w:rFonts w:ascii="Calibri" w:eastAsia="SimSun" w:hAnsi="Calibri" w:cs="Calibri" w:hint="eastAsia"/>
                <w:b/>
                <w:bCs/>
                <w:szCs w:val="21"/>
                <w:lang w:eastAsia="zh-CN"/>
              </w:rPr>
              <w:t xml:space="preserve">I. </w:t>
            </w:r>
            <w:r w:rsidRPr="0025667B">
              <w:rPr>
                <w:rFonts w:ascii="Calibri" w:eastAsia="SimSun" w:hAnsi="Calibri" w:cs="Calibri"/>
                <w:b/>
                <w:bCs/>
                <w:szCs w:val="21"/>
                <w:lang w:eastAsia="zh-CN"/>
              </w:rPr>
              <w:t xml:space="preserve">OEE </w:t>
            </w:r>
            <w:r w:rsidRPr="0025667B">
              <w:rPr>
                <w:rFonts w:ascii="Calibri" w:eastAsia="SimSun" w:hAnsi="Calibri" w:cs="Calibri" w:hint="eastAsia"/>
                <w:b/>
                <w:bCs/>
                <w:szCs w:val="21"/>
                <w:lang w:eastAsia="zh-CN"/>
              </w:rPr>
              <w:t>W</w:t>
            </w:r>
            <w:r w:rsidRPr="0025667B">
              <w:rPr>
                <w:rFonts w:ascii="Calibri" w:eastAsia="SimSun" w:hAnsi="Calibri" w:cs="Calibri"/>
                <w:b/>
                <w:bCs/>
                <w:szCs w:val="21"/>
                <w:lang w:eastAsia="zh-CN"/>
              </w:rPr>
              <w:t xml:space="preserve">ork </w:t>
            </w:r>
            <w:r w:rsidRPr="0025667B">
              <w:rPr>
                <w:rFonts w:ascii="Calibri" w:eastAsia="SimSun" w:hAnsi="Calibri" w:cs="Calibri" w:hint="eastAsia"/>
                <w:b/>
                <w:bCs/>
                <w:szCs w:val="21"/>
                <w:lang w:eastAsia="zh-CN"/>
              </w:rPr>
              <w:t>P</w:t>
            </w:r>
            <w:r w:rsidRPr="0025667B">
              <w:rPr>
                <w:rFonts w:ascii="Calibri" w:eastAsia="SimSun" w:hAnsi="Calibri" w:cs="Calibri"/>
                <w:b/>
                <w:bCs/>
                <w:szCs w:val="21"/>
                <w:lang w:eastAsia="zh-CN"/>
              </w:rPr>
              <w:t>roducts and</w:t>
            </w:r>
            <w:r w:rsidRPr="0025667B">
              <w:rPr>
                <w:rFonts w:ascii="Calibri" w:eastAsia="SimSun" w:hAnsi="Calibri" w:cs="Calibri" w:hint="eastAsia"/>
                <w:b/>
                <w:bCs/>
                <w:szCs w:val="21"/>
                <w:lang w:eastAsia="zh-CN"/>
              </w:rPr>
              <w:t>, if required, T</w:t>
            </w:r>
            <w:r w:rsidRPr="0025667B">
              <w:rPr>
                <w:rFonts w:ascii="Calibri" w:eastAsia="SimSun" w:hAnsi="Calibri" w:cs="Calibri"/>
                <w:b/>
                <w:bCs/>
                <w:szCs w:val="21"/>
                <w:lang w:eastAsia="zh-CN"/>
              </w:rPr>
              <w:t>ranslations</w:t>
            </w:r>
          </w:p>
        </w:tc>
      </w:tr>
      <w:tr w:rsidR="0025667B" w:rsidRPr="0025667B" w14:paraId="38B1097F" w14:textId="77777777" w:rsidTr="00C874AB">
        <w:trPr>
          <w:jc w:val="center"/>
        </w:trPr>
        <w:tc>
          <w:tcPr>
            <w:tcW w:w="9185" w:type="dxa"/>
            <w:gridSpan w:val="6"/>
            <w:tcBorders>
              <w:top w:val="single" w:sz="8" w:space="0" w:color="auto"/>
              <w:left w:val="single" w:sz="18" w:space="0" w:color="auto"/>
              <w:bottom w:val="nil"/>
              <w:right w:val="single" w:sz="18" w:space="0" w:color="auto"/>
            </w:tcBorders>
            <w:vAlign w:val="center"/>
          </w:tcPr>
          <w:p w14:paraId="06EC777F" w14:textId="77777777" w:rsidR="0025667B" w:rsidRPr="0025667B" w:rsidRDefault="0025667B" w:rsidP="0025667B">
            <w:pPr>
              <w:numPr>
                <w:ilvl w:val="0"/>
                <w:numId w:val="49"/>
              </w:numPr>
              <w:spacing w:line="360" w:lineRule="exact"/>
              <w:jc w:val="left"/>
              <w:rPr>
                <w:rFonts w:ascii="Calibri" w:eastAsia="SimSun" w:hAnsi="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szCs w:val="21"/>
                <w:lang w:eastAsia="zh-CN"/>
              </w:rPr>
              <w:t>A copy of OEE work products</w:t>
            </w:r>
            <w:r w:rsidRPr="0025667B">
              <w:rPr>
                <w:rFonts w:ascii="Calibri" w:eastAsia="SimSun" w:hAnsi="Calibri" w:cs="Calibri" w:hint="eastAsia"/>
                <w:szCs w:val="21"/>
                <w:lang w:eastAsia="zh-CN"/>
              </w:rPr>
              <w:t xml:space="preserve"> is attached; or</w:t>
            </w:r>
          </w:p>
        </w:tc>
      </w:tr>
      <w:tr w:rsidR="0025667B" w:rsidRPr="0025667B" w14:paraId="1C4B5398" w14:textId="77777777" w:rsidTr="00C874AB">
        <w:trPr>
          <w:jc w:val="center"/>
        </w:trPr>
        <w:tc>
          <w:tcPr>
            <w:tcW w:w="9185" w:type="dxa"/>
            <w:gridSpan w:val="6"/>
            <w:tcBorders>
              <w:top w:val="nil"/>
              <w:left w:val="single" w:sz="18" w:space="0" w:color="auto"/>
              <w:bottom w:val="single" w:sz="8" w:space="0" w:color="auto"/>
              <w:right w:val="single" w:sz="18" w:space="0" w:color="auto"/>
            </w:tcBorders>
            <w:vAlign w:val="center"/>
          </w:tcPr>
          <w:p w14:paraId="7AC6161D" w14:textId="77777777" w:rsidR="0025667B" w:rsidRPr="0025667B" w:rsidRDefault="0025667B" w:rsidP="0025667B">
            <w:pPr>
              <w:spacing w:line="360" w:lineRule="exact"/>
              <w:ind w:left="420"/>
              <w:jc w:val="left"/>
              <w:rPr>
                <w:rFonts w:ascii="Calibri" w:eastAsia="SimSun" w:hAnsi="Calibri"/>
                <w:szCs w:val="22"/>
                <w:u w:val="single"/>
                <w:lang w:eastAsia="zh-CN"/>
              </w:rPr>
            </w:pPr>
            <w:r w:rsidRPr="0025667B">
              <w:rPr>
                <w:rFonts w:ascii="SimSun" w:eastAsia="SimSun" w:hAnsi="SimSun" w:cs="SimSun" w:hint="eastAsia"/>
                <w:szCs w:val="21"/>
                <w:lang w:eastAsia="zh-CN"/>
              </w:rPr>
              <w:t>□</w:t>
            </w:r>
            <w:r w:rsidRPr="0025667B">
              <w:rPr>
                <w:rFonts w:ascii="Calibri" w:eastAsia="SimSun" w:hAnsi="Calibri" w:cs="Calibri"/>
                <w:szCs w:val="21"/>
                <w:lang w:eastAsia="zh-CN"/>
              </w:rPr>
              <w:t xml:space="preserve"> </w:t>
            </w:r>
            <w:r w:rsidRPr="0025667B">
              <w:rPr>
                <w:rFonts w:ascii="Calibri" w:eastAsia="SimSun" w:hAnsi="Calibri" w:cs="Calibri" w:hint="eastAsia"/>
                <w:szCs w:val="21"/>
                <w:lang w:eastAsia="zh-CN"/>
              </w:rPr>
              <w:t xml:space="preserve">The office is requested to retrieve documents </w:t>
            </w:r>
            <w:r w:rsidRPr="0025667B">
              <w:rPr>
                <w:rFonts w:ascii="Calibri" w:eastAsia="SimSun" w:hAnsi="Calibri" w:cs="Calibri"/>
                <w:szCs w:val="21"/>
                <w:lang w:eastAsia="zh-CN"/>
              </w:rPr>
              <w:t>via the Dossier Access System or PATENTSCOPE</w:t>
            </w:r>
          </w:p>
        </w:tc>
      </w:tr>
      <w:tr w:rsidR="0025667B" w:rsidRPr="0025667B" w14:paraId="7C7DB0BA" w14:textId="77777777" w:rsidTr="00C874AB">
        <w:trPr>
          <w:jc w:val="center"/>
        </w:trPr>
        <w:tc>
          <w:tcPr>
            <w:tcW w:w="9185" w:type="dxa"/>
            <w:gridSpan w:val="6"/>
            <w:tcBorders>
              <w:top w:val="single" w:sz="8" w:space="0" w:color="auto"/>
              <w:left w:val="single" w:sz="18" w:space="0" w:color="auto"/>
              <w:bottom w:val="nil"/>
              <w:right w:val="single" w:sz="18" w:space="0" w:color="auto"/>
            </w:tcBorders>
            <w:vAlign w:val="center"/>
          </w:tcPr>
          <w:p w14:paraId="10D2A7D8" w14:textId="77777777" w:rsidR="0025667B" w:rsidRPr="0025667B" w:rsidRDefault="0025667B" w:rsidP="0025667B">
            <w:pPr>
              <w:numPr>
                <w:ilvl w:val="0"/>
                <w:numId w:val="50"/>
              </w:numPr>
              <w:spacing w:line="360" w:lineRule="exact"/>
              <w:jc w:val="left"/>
              <w:rPr>
                <w:rFonts w:ascii="Calibri" w:eastAsia="SimSun" w:hAnsi="Calibri" w:cs="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hint="eastAsia"/>
                <w:szCs w:val="21"/>
                <w:lang w:eastAsia="zh-CN"/>
              </w:rPr>
              <w:t>A t</w:t>
            </w:r>
            <w:r w:rsidRPr="0025667B">
              <w:rPr>
                <w:rFonts w:ascii="Calibri" w:eastAsia="SimSun" w:hAnsi="Calibri" w:cs="Calibri"/>
                <w:szCs w:val="21"/>
                <w:lang w:eastAsia="zh-CN"/>
              </w:rPr>
              <w:t xml:space="preserve">ranslation of documents in </w:t>
            </w:r>
            <w:smartTag w:uri="urn:schemas-microsoft-com:office:smarttags" w:element="chmetcnv">
              <w:smartTagPr>
                <w:attr w:name="TCSC" w:val="0"/>
                <w:attr w:name="NumberType" w:val="1"/>
                <w:attr w:name="Negative" w:val="False"/>
                <w:attr w:name="HasSpace" w:val="True"/>
                <w:attr w:name="SourceValue" w:val="1"/>
                <w:attr w:name="UnitName" w:val="in"/>
              </w:smartTagPr>
              <w:r w:rsidRPr="0025667B">
                <w:rPr>
                  <w:rFonts w:ascii="Calibri" w:eastAsia="SimSun" w:hAnsi="Calibri" w:cs="Calibri"/>
                  <w:szCs w:val="21"/>
                  <w:lang w:eastAsia="zh-CN"/>
                </w:rPr>
                <w:t>1 in</w:t>
              </w:r>
            </w:smartTag>
            <w:r w:rsidRPr="0025667B">
              <w:rPr>
                <w:rFonts w:ascii="Calibri" w:eastAsia="SimSun" w:hAnsi="Calibri" w:cs="Calibri"/>
                <w:szCs w:val="21"/>
                <w:lang w:eastAsia="zh-CN"/>
              </w:rPr>
              <w:t xml:space="preserve"> a language accepted by the Office</w:t>
            </w:r>
            <w:r w:rsidRPr="0025667B">
              <w:rPr>
                <w:rFonts w:ascii="Calibri" w:eastAsia="SimSun" w:hAnsi="Calibri" w:cs="Calibri" w:hint="eastAsia"/>
                <w:szCs w:val="21"/>
                <w:lang w:eastAsia="zh-CN"/>
              </w:rPr>
              <w:t xml:space="preserve"> is attached; or</w:t>
            </w:r>
          </w:p>
        </w:tc>
      </w:tr>
      <w:tr w:rsidR="0025667B" w:rsidRPr="0025667B" w14:paraId="64C524C7" w14:textId="77777777" w:rsidTr="00C874AB">
        <w:trPr>
          <w:trHeight w:val="326"/>
          <w:jc w:val="center"/>
        </w:trPr>
        <w:tc>
          <w:tcPr>
            <w:tcW w:w="9185" w:type="dxa"/>
            <w:gridSpan w:val="6"/>
            <w:tcBorders>
              <w:top w:val="nil"/>
              <w:left w:val="single" w:sz="18" w:space="0" w:color="auto"/>
              <w:bottom w:val="single" w:sz="8" w:space="0" w:color="auto"/>
              <w:right w:val="single" w:sz="18" w:space="0" w:color="auto"/>
            </w:tcBorders>
            <w:vAlign w:val="center"/>
          </w:tcPr>
          <w:p w14:paraId="7CF1D6AA" w14:textId="77777777" w:rsidR="0025667B" w:rsidRPr="0025667B" w:rsidRDefault="0025667B" w:rsidP="0025667B">
            <w:pPr>
              <w:spacing w:line="360" w:lineRule="exact"/>
              <w:ind w:left="420"/>
              <w:jc w:val="left"/>
              <w:rPr>
                <w:rFonts w:ascii="Calibri" w:eastAsia="SimSun" w:hAnsi="Calibri" w:cs="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hint="eastAsia"/>
                <w:szCs w:val="21"/>
                <w:lang w:eastAsia="zh-CN"/>
              </w:rPr>
              <w:t xml:space="preserve">The office is requested to retrieve documents </w:t>
            </w:r>
            <w:r w:rsidRPr="0025667B">
              <w:rPr>
                <w:rFonts w:ascii="Calibri" w:eastAsia="SimSun" w:hAnsi="Calibri" w:cs="Calibri"/>
                <w:szCs w:val="21"/>
                <w:lang w:eastAsia="zh-CN"/>
              </w:rPr>
              <w:t>via the Dossier Access System or PATENTSCOPE</w:t>
            </w:r>
          </w:p>
        </w:tc>
      </w:tr>
      <w:tr w:rsidR="0025667B" w:rsidRPr="0025667B" w14:paraId="572116E2" w14:textId="77777777" w:rsidTr="00C874AB">
        <w:trPr>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7A20CB38" w14:textId="77777777" w:rsidR="0025667B" w:rsidRPr="0025667B" w:rsidRDefault="0025667B" w:rsidP="0025667B">
            <w:pPr>
              <w:spacing w:line="360" w:lineRule="exact"/>
              <w:jc w:val="left"/>
              <w:rPr>
                <w:rFonts w:ascii="SimSun" w:eastAsia="SimSun" w:hAnsi="Calibri" w:cs="SimSun"/>
                <w:b/>
                <w:bCs/>
                <w:szCs w:val="22"/>
                <w:lang w:eastAsia="zh-CN"/>
              </w:rPr>
            </w:pPr>
            <w:r w:rsidRPr="0025667B">
              <w:rPr>
                <w:rFonts w:ascii="Calibri" w:eastAsia="SimSun" w:hAnsi="Calibri" w:cs="Calibri" w:hint="eastAsia"/>
                <w:b/>
                <w:bCs/>
                <w:szCs w:val="21"/>
                <w:lang w:eastAsia="zh-CN"/>
              </w:rPr>
              <w:t xml:space="preserve">II. </w:t>
            </w:r>
            <w:r w:rsidRPr="0025667B">
              <w:rPr>
                <w:rFonts w:ascii="Calibri" w:eastAsia="SimSun" w:hAnsi="Calibri" w:cs="Calibri"/>
                <w:b/>
                <w:bCs/>
                <w:szCs w:val="21"/>
                <w:lang w:eastAsia="zh-CN"/>
              </w:rPr>
              <w:t>Patentable/</w:t>
            </w:r>
            <w:r w:rsidRPr="0025667B">
              <w:rPr>
                <w:rFonts w:ascii="Calibri" w:eastAsia="SimSun" w:hAnsi="Calibri" w:cs="Calibri" w:hint="eastAsia"/>
                <w:b/>
                <w:bCs/>
                <w:szCs w:val="21"/>
                <w:lang w:eastAsia="zh-CN"/>
              </w:rPr>
              <w:t>A</w:t>
            </w:r>
            <w:r w:rsidRPr="0025667B">
              <w:rPr>
                <w:rFonts w:ascii="Calibri" w:eastAsia="SimSun" w:hAnsi="Calibri" w:cs="Calibri"/>
                <w:b/>
                <w:bCs/>
                <w:szCs w:val="21"/>
                <w:lang w:eastAsia="zh-CN"/>
              </w:rPr>
              <w:t xml:space="preserve">llowable </w:t>
            </w:r>
            <w:r w:rsidRPr="0025667B">
              <w:rPr>
                <w:rFonts w:ascii="Calibri" w:eastAsia="SimSun" w:hAnsi="Calibri" w:cs="Calibri" w:hint="eastAsia"/>
                <w:b/>
                <w:bCs/>
                <w:szCs w:val="21"/>
                <w:lang w:eastAsia="zh-CN"/>
              </w:rPr>
              <w:t>C</w:t>
            </w:r>
            <w:r w:rsidRPr="0025667B">
              <w:rPr>
                <w:rFonts w:ascii="Calibri" w:eastAsia="SimSun" w:hAnsi="Calibri" w:cs="Calibri"/>
                <w:b/>
                <w:bCs/>
                <w:szCs w:val="21"/>
                <w:lang w:eastAsia="zh-CN"/>
              </w:rPr>
              <w:t xml:space="preserve">laims </w:t>
            </w:r>
            <w:r w:rsidRPr="0025667B">
              <w:rPr>
                <w:rFonts w:ascii="Calibri" w:eastAsia="SimSun" w:hAnsi="Calibri" w:cs="Calibri" w:hint="eastAsia"/>
                <w:b/>
                <w:bCs/>
                <w:szCs w:val="21"/>
                <w:lang w:eastAsia="zh-CN"/>
              </w:rPr>
              <w:t>D</w:t>
            </w:r>
            <w:r w:rsidRPr="0025667B">
              <w:rPr>
                <w:rFonts w:ascii="Calibri" w:eastAsia="SimSun" w:hAnsi="Calibri" w:cs="Calibri"/>
                <w:b/>
                <w:bCs/>
                <w:szCs w:val="21"/>
                <w:lang w:eastAsia="zh-CN"/>
              </w:rPr>
              <w:t>etermined by OEE and</w:t>
            </w:r>
            <w:r w:rsidRPr="0025667B">
              <w:rPr>
                <w:rFonts w:ascii="Calibri" w:eastAsia="SimSun" w:hAnsi="Calibri" w:cs="Calibri" w:hint="eastAsia"/>
                <w:b/>
                <w:bCs/>
                <w:szCs w:val="21"/>
                <w:lang w:eastAsia="zh-CN"/>
              </w:rPr>
              <w:t>, if required, T</w:t>
            </w:r>
            <w:r w:rsidRPr="0025667B">
              <w:rPr>
                <w:rFonts w:ascii="Calibri" w:eastAsia="SimSun" w:hAnsi="Calibri" w:cs="Calibri"/>
                <w:b/>
                <w:bCs/>
                <w:szCs w:val="21"/>
                <w:lang w:eastAsia="zh-CN"/>
              </w:rPr>
              <w:t>ranslations</w:t>
            </w:r>
          </w:p>
        </w:tc>
      </w:tr>
      <w:tr w:rsidR="0025667B" w:rsidRPr="0025667B" w14:paraId="2B15AA04" w14:textId="77777777" w:rsidTr="00C874AB">
        <w:trPr>
          <w:jc w:val="center"/>
        </w:trPr>
        <w:tc>
          <w:tcPr>
            <w:tcW w:w="9185" w:type="dxa"/>
            <w:gridSpan w:val="6"/>
            <w:tcBorders>
              <w:top w:val="single" w:sz="8" w:space="0" w:color="auto"/>
              <w:left w:val="single" w:sz="18" w:space="0" w:color="auto"/>
              <w:bottom w:val="nil"/>
              <w:right w:val="single" w:sz="18" w:space="0" w:color="auto"/>
            </w:tcBorders>
            <w:vAlign w:val="center"/>
          </w:tcPr>
          <w:p w14:paraId="2B77B98A" w14:textId="77777777" w:rsidR="0025667B" w:rsidRPr="0025667B" w:rsidRDefault="0025667B" w:rsidP="0025667B">
            <w:pPr>
              <w:numPr>
                <w:ilvl w:val="0"/>
                <w:numId w:val="50"/>
              </w:numPr>
              <w:spacing w:line="360" w:lineRule="exact"/>
              <w:jc w:val="left"/>
              <w:rPr>
                <w:rFonts w:ascii="Calibri" w:eastAsia="SimSun" w:hAnsi="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szCs w:val="21"/>
                <w:lang w:eastAsia="zh-CN"/>
              </w:rPr>
              <w:t>A copy of all claims determined to be patentable/allowable by OEE</w:t>
            </w:r>
            <w:r w:rsidRPr="0025667B">
              <w:rPr>
                <w:rFonts w:ascii="Calibri" w:eastAsia="SimSun" w:hAnsi="Calibri" w:cs="Calibri" w:hint="eastAsia"/>
                <w:szCs w:val="21"/>
                <w:lang w:eastAsia="zh-CN"/>
              </w:rPr>
              <w:t xml:space="preserve"> is attached; or</w:t>
            </w:r>
          </w:p>
        </w:tc>
      </w:tr>
      <w:tr w:rsidR="0025667B" w:rsidRPr="0025667B" w14:paraId="159A1B0B" w14:textId="77777777" w:rsidTr="00C874AB">
        <w:trPr>
          <w:jc w:val="center"/>
        </w:trPr>
        <w:tc>
          <w:tcPr>
            <w:tcW w:w="9185" w:type="dxa"/>
            <w:gridSpan w:val="6"/>
            <w:tcBorders>
              <w:top w:val="nil"/>
              <w:left w:val="single" w:sz="18" w:space="0" w:color="auto"/>
              <w:bottom w:val="single" w:sz="8" w:space="0" w:color="auto"/>
              <w:right w:val="single" w:sz="18" w:space="0" w:color="auto"/>
            </w:tcBorders>
            <w:vAlign w:val="center"/>
          </w:tcPr>
          <w:p w14:paraId="79282ED8" w14:textId="77777777" w:rsidR="0025667B" w:rsidRPr="0025667B" w:rsidRDefault="0025667B" w:rsidP="0025667B">
            <w:pPr>
              <w:spacing w:line="360" w:lineRule="exact"/>
              <w:ind w:left="420"/>
              <w:jc w:val="left"/>
              <w:rPr>
                <w:rFonts w:ascii="Calibri" w:eastAsia="SimSun" w:hAnsi="Calibri" w:cs="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hint="eastAsia"/>
                <w:szCs w:val="21"/>
                <w:lang w:eastAsia="zh-CN"/>
              </w:rPr>
              <w:t>The office is requested to retrieve documents</w:t>
            </w:r>
            <w:r w:rsidRPr="0025667B">
              <w:rPr>
                <w:rFonts w:ascii="Calibri" w:eastAsia="SimSun" w:hAnsi="Calibri" w:cs="Calibri"/>
                <w:szCs w:val="21"/>
                <w:lang w:eastAsia="zh-CN"/>
              </w:rPr>
              <w:t xml:space="preserve"> via the Dossier Access System or PATENTSCOPE</w:t>
            </w:r>
          </w:p>
        </w:tc>
      </w:tr>
      <w:tr w:rsidR="0025667B" w:rsidRPr="0025667B" w14:paraId="72C6ECA0" w14:textId="77777777" w:rsidTr="00C874AB">
        <w:trPr>
          <w:jc w:val="center"/>
        </w:trPr>
        <w:tc>
          <w:tcPr>
            <w:tcW w:w="9185" w:type="dxa"/>
            <w:gridSpan w:val="6"/>
            <w:tcBorders>
              <w:top w:val="single" w:sz="8" w:space="0" w:color="auto"/>
              <w:left w:val="single" w:sz="18" w:space="0" w:color="auto"/>
              <w:bottom w:val="nil"/>
              <w:right w:val="single" w:sz="18" w:space="0" w:color="auto"/>
            </w:tcBorders>
            <w:vAlign w:val="center"/>
          </w:tcPr>
          <w:p w14:paraId="540C312A" w14:textId="77777777" w:rsidR="0025667B" w:rsidRPr="0025667B" w:rsidRDefault="0025667B" w:rsidP="0025667B">
            <w:pPr>
              <w:numPr>
                <w:ilvl w:val="0"/>
                <w:numId w:val="50"/>
              </w:numPr>
              <w:spacing w:line="360" w:lineRule="exact"/>
              <w:jc w:val="left"/>
              <w:rPr>
                <w:rFonts w:ascii="Calibri" w:eastAsia="SimSun" w:hAnsi="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hint="eastAsia"/>
                <w:szCs w:val="21"/>
                <w:lang w:eastAsia="zh-CN"/>
              </w:rPr>
              <w:t>A t</w:t>
            </w:r>
            <w:r w:rsidRPr="0025667B">
              <w:rPr>
                <w:rFonts w:ascii="Calibri" w:eastAsia="SimSun" w:hAnsi="Calibri" w:cs="Calibri"/>
                <w:szCs w:val="21"/>
                <w:lang w:eastAsia="zh-CN"/>
              </w:rPr>
              <w:t xml:space="preserve">ranslation of documents in </w:t>
            </w:r>
            <w:smartTag w:uri="urn:schemas-microsoft-com:office:smarttags" w:element="chmetcnv">
              <w:smartTagPr>
                <w:attr w:name="TCSC" w:val="0"/>
                <w:attr w:name="NumberType" w:val="1"/>
                <w:attr w:name="Negative" w:val="False"/>
                <w:attr w:name="HasSpace" w:val="True"/>
                <w:attr w:name="SourceValue" w:val="3"/>
                <w:attr w:name="UnitName" w:val="in"/>
              </w:smartTagPr>
              <w:r w:rsidRPr="0025667B">
                <w:rPr>
                  <w:rFonts w:ascii="Calibri" w:eastAsia="SimSun" w:hAnsi="Calibri" w:cs="Calibri"/>
                  <w:szCs w:val="21"/>
                  <w:lang w:eastAsia="zh-CN"/>
                </w:rPr>
                <w:t>3 in</w:t>
              </w:r>
            </w:smartTag>
            <w:r w:rsidRPr="0025667B">
              <w:rPr>
                <w:rFonts w:ascii="Calibri" w:eastAsia="SimSun" w:hAnsi="Calibri" w:cs="Calibri"/>
                <w:szCs w:val="21"/>
                <w:lang w:eastAsia="zh-CN"/>
              </w:rPr>
              <w:t xml:space="preserve"> a language accepted by the Office</w:t>
            </w:r>
            <w:r w:rsidRPr="0025667B">
              <w:rPr>
                <w:rFonts w:ascii="Calibri" w:eastAsia="SimSun" w:hAnsi="Calibri" w:cs="Calibri" w:hint="eastAsia"/>
                <w:szCs w:val="21"/>
                <w:lang w:eastAsia="zh-CN"/>
              </w:rPr>
              <w:t xml:space="preserve"> is attached; or</w:t>
            </w:r>
          </w:p>
        </w:tc>
      </w:tr>
      <w:tr w:rsidR="0025667B" w:rsidRPr="0025667B" w14:paraId="0057E590" w14:textId="77777777" w:rsidTr="00C87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9185" w:type="dxa"/>
            <w:gridSpan w:val="6"/>
            <w:tcBorders>
              <w:left w:val="single" w:sz="18" w:space="0" w:color="auto"/>
              <w:bottom w:val="single" w:sz="8" w:space="0" w:color="auto"/>
              <w:right w:val="single" w:sz="18" w:space="0" w:color="auto"/>
            </w:tcBorders>
          </w:tcPr>
          <w:p w14:paraId="5470A432" w14:textId="77777777" w:rsidR="0025667B" w:rsidRPr="0025667B" w:rsidRDefault="0025667B" w:rsidP="0025667B">
            <w:pPr>
              <w:spacing w:line="360" w:lineRule="exact"/>
              <w:ind w:left="420"/>
              <w:rPr>
                <w:rFonts w:ascii="Calibri" w:eastAsia="SimSun" w:hAnsi="Calibri" w:cs="Calibri"/>
                <w:szCs w:val="21"/>
                <w:lang w:eastAsia="zh-CN"/>
              </w:rPr>
            </w:pPr>
            <w:r w:rsidRPr="0025667B">
              <w:rPr>
                <w:rFonts w:ascii="Calibri" w:eastAsia="SimSun" w:hAnsi="Calibri" w:cs="Calibri" w:hint="eastAsia"/>
                <w:szCs w:val="21"/>
                <w:lang w:eastAsia="zh-CN"/>
              </w:rPr>
              <w:t>□</w:t>
            </w:r>
            <w:r w:rsidRPr="0025667B">
              <w:rPr>
                <w:rFonts w:ascii="Calibri" w:eastAsia="SimSun" w:hAnsi="Calibri" w:cs="Calibri" w:hint="eastAsia"/>
                <w:szCs w:val="21"/>
                <w:lang w:eastAsia="zh-CN"/>
              </w:rPr>
              <w:t xml:space="preserve"> The office is requested to retrieve documents</w:t>
            </w:r>
            <w:r w:rsidRPr="0025667B">
              <w:rPr>
                <w:rFonts w:ascii="Calibri" w:eastAsia="SimSun" w:hAnsi="Calibri" w:cs="Calibri"/>
                <w:szCs w:val="21"/>
                <w:lang w:eastAsia="zh-CN"/>
              </w:rPr>
              <w:t xml:space="preserve"> via the Dossier Access System or PATENTSCOPE</w:t>
            </w:r>
          </w:p>
        </w:tc>
      </w:tr>
      <w:tr w:rsidR="0025667B" w:rsidRPr="0025667B" w14:paraId="12310411" w14:textId="77777777" w:rsidTr="00C874AB">
        <w:trPr>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470E7F28" w14:textId="77777777" w:rsidR="0025667B" w:rsidRPr="0025667B" w:rsidRDefault="0025667B" w:rsidP="0025667B">
            <w:pPr>
              <w:spacing w:line="360" w:lineRule="exact"/>
              <w:jc w:val="left"/>
              <w:rPr>
                <w:rFonts w:ascii="SimSun" w:eastAsia="SimSun" w:hAnsi="Calibri" w:cs="SimSun"/>
                <w:b/>
                <w:bCs/>
                <w:szCs w:val="22"/>
                <w:lang w:eastAsia="zh-CN"/>
              </w:rPr>
            </w:pPr>
            <w:r w:rsidRPr="0025667B">
              <w:rPr>
                <w:rFonts w:ascii="Calibri" w:eastAsia="SimSun" w:hAnsi="Calibri" w:cs="Calibri" w:hint="eastAsia"/>
                <w:b/>
                <w:bCs/>
                <w:szCs w:val="21"/>
                <w:lang w:eastAsia="zh-CN"/>
              </w:rPr>
              <w:t xml:space="preserve">III. </w:t>
            </w:r>
            <w:r w:rsidRPr="0025667B">
              <w:rPr>
                <w:rFonts w:ascii="Calibri" w:eastAsia="SimSun" w:hAnsi="Calibri" w:cs="Calibri"/>
                <w:b/>
                <w:bCs/>
                <w:szCs w:val="21"/>
                <w:lang w:eastAsia="zh-CN"/>
              </w:rPr>
              <w:t xml:space="preserve">Documents </w:t>
            </w:r>
            <w:r w:rsidRPr="0025667B">
              <w:rPr>
                <w:rFonts w:ascii="Calibri" w:eastAsia="SimSun" w:hAnsi="Calibri" w:cs="Calibri" w:hint="eastAsia"/>
                <w:b/>
                <w:bCs/>
                <w:szCs w:val="21"/>
                <w:lang w:eastAsia="zh-CN"/>
              </w:rPr>
              <w:t>C</w:t>
            </w:r>
            <w:r w:rsidRPr="0025667B">
              <w:rPr>
                <w:rFonts w:ascii="Calibri" w:eastAsia="SimSun" w:hAnsi="Calibri" w:cs="Calibri"/>
                <w:b/>
                <w:bCs/>
                <w:szCs w:val="21"/>
                <w:lang w:eastAsia="zh-CN"/>
              </w:rPr>
              <w:t xml:space="preserve">ited in OEE </w:t>
            </w:r>
            <w:r w:rsidRPr="0025667B">
              <w:rPr>
                <w:rFonts w:ascii="Calibri" w:eastAsia="SimSun" w:hAnsi="Calibri" w:cs="Calibri" w:hint="eastAsia"/>
                <w:b/>
                <w:bCs/>
                <w:szCs w:val="21"/>
                <w:lang w:eastAsia="zh-CN"/>
              </w:rPr>
              <w:t>W</w:t>
            </w:r>
            <w:r w:rsidRPr="0025667B">
              <w:rPr>
                <w:rFonts w:ascii="Calibri" w:eastAsia="SimSun" w:hAnsi="Calibri" w:cs="Calibri"/>
                <w:b/>
                <w:bCs/>
                <w:szCs w:val="21"/>
                <w:lang w:eastAsia="zh-CN"/>
              </w:rPr>
              <w:t xml:space="preserve">ork </w:t>
            </w:r>
            <w:r w:rsidRPr="0025667B">
              <w:rPr>
                <w:rFonts w:ascii="Calibri" w:eastAsia="SimSun" w:hAnsi="Calibri" w:cs="Calibri" w:hint="eastAsia"/>
                <w:b/>
                <w:bCs/>
                <w:szCs w:val="21"/>
                <w:lang w:eastAsia="zh-CN"/>
              </w:rPr>
              <w:t>P</w:t>
            </w:r>
            <w:r w:rsidRPr="0025667B">
              <w:rPr>
                <w:rFonts w:ascii="Calibri" w:eastAsia="SimSun" w:hAnsi="Calibri" w:cs="Calibri"/>
                <w:b/>
                <w:bCs/>
                <w:szCs w:val="21"/>
                <w:lang w:eastAsia="zh-CN"/>
              </w:rPr>
              <w:t>roducts</w:t>
            </w:r>
            <w:r w:rsidRPr="0025667B">
              <w:rPr>
                <w:rFonts w:ascii="Calibri" w:eastAsia="SimSun" w:hAnsi="Calibri" w:cs="Calibri" w:hint="eastAsia"/>
                <w:b/>
                <w:bCs/>
                <w:szCs w:val="21"/>
                <w:lang w:eastAsia="zh-CN"/>
              </w:rPr>
              <w:t xml:space="preserve"> (if required)</w:t>
            </w:r>
          </w:p>
        </w:tc>
      </w:tr>
      <w:tr w:rsidR="0025667B" w:rsidRPr="0025667B" w14:paraId="4C351F0F" w14:textId="77777777" w:rsidTr="00C874AB">
        <w:trPr>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7D75BC91" w14:textId="77777777" w:rsidR="0025667B" w:rsidRPr="0025667B" w:rsidRDefault="0025667B" w:rsidP="0025667B">
            <w:pPr>
              <w:numPr>
                <w:ilvl w:val="0"/>
                <w:numId w:val="50"/>
              </w:numPr>
              <w:spacing w:line="360" w:lineRule="exact"/>
              <w:jc w:val="left"/>
              <w:rPr>
                <w:rFonts w:ascii="Calibri" w:eastAsia="SimSun" w:hAnsi="Calibri" w:cs="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hint="eastAsia"/>
                <w:szCs w:val="21"/>
                <w:lang w:eastAsia="zh-CN"/>
              </w:rPr>
              <w:t>A c</w:t>
            </w:r>
            <w:r w:rsidRPr="0025667B">
              <w:rPr>
                <w:rFonts w:ascii="Calibri" w:eastAsia="SimSun" w:hAnsi="Calibri" w:cs="Calibri"/>
                <w:szCs w:val="21"/>
                <w:lang w:eastAsia="zh-CN"/>
              </w:rPr>
              <w:t>op</w:t>
            </w:r>
            <w:r w:rsidRPr="0025667B">
              <w:rPr>
                <w:rFonts w:ascii="Calibri" w:eastAsia="SimSun" w:hAnsi="Calibri" w:cs="Calibri" w:hint="eastAsia"/>
                <w:szCs w:val="21"/>
                <w:lang w:eastAsia="zh-CN"/>
              </w:rPr>
              <w:t>y</w:t>
            </w:r>
            <w:r w:rsidRPr="0025667B">
              <w:rPr>
                <w:rFonts w:ascii="Calibri" w:eastAsia="SimSun" w:hAnsi="Calibri" w:cs="Calibri"/>
                <w:szCs w:val="21"/>
                <w:lang w:eastAsia="zh-CN"/>
              </w:rPr>
              <w:t xml:space="preserve"> of all documents cited in OEE work products </w:t>
            </w:r>
            <w:r w:rsidRPr="0025667B">
              <w:rPr>
                <w:rFonts w:ascii="Calibri" w:eastAsia="SimSun" w:hAnsi="Calibri" w:cs="Calibri" w:hint="eastAsia"/>
                <w:szCs w:val="21"/>
                <w:lang w:eastAsia="zh-CN"/>
              </w:rPr>
              <w:t xml:space="preserve">is attached </w:t>
            </w:r>
            <w:r w:rsidRPr="0025667B">
              <w:rPr>
                <w:rFonts w:ascii="Calibri" w:eastAsia="SimSun" w:hAnsi="Calibri" w:cs="Calibri"/>
                <w:szCs w:val="21"/>
                <w:lang w:eastAsia="zh-CN"/>
              </w:rPr>
              <w:t>(</w:t>
            </w:r>
            <w:r w:rsidRPr="0025667B">
              <w:rPr>
                <w:rFonts w:ascii="Calibri" w:eastAsia="SimSun" w:hAnsi="Calibri" w:cs="Calibri" w:hint="eastAsia"/>
                <w:szCs w:val="21"/>
                <w:lang w:eastAsia="zh-CN"/>
              </w:rPr>
              <w:t>excluding</w:t>
            </w:r>
            <w:r w:rsidRPr="0025667B">
              <w:rPr>
                <w:rFonts w:ascii="Calibri" w:eastAsia="SimSun" w:hAnsi="Calibri" w:cs="Calibri"/>
                <w:szCs w:val="21"/>
                <w:lang w:eastAsia="zh-CN"/>
              </w:rPr>
              <w:t xml:space="preserve"> patent documents)</w:t>
            </w:r>
            <w:r w:rsidRPr="0025667B">
              <w:rPr>
                <w:rFonts w:ascii="Calibri" w:eastAsia="SimSun" w:hAnsi="Calibri" w:cs="Calibri" w:hint="eastAsia"/>
                <w:szCs w:val="21"/>
                <w:lang w:eastAsia="zh-CN"/>
              </w:rPr>
              <w:t>; or</w:t>
            </w:r>
          </w:p>
          <w:p w14:paraId="28CFEFF4" w14:textId="77777777" w:rsidR="0025667B" w:rsidRPr="0025667B" w:rsidRDefault="0025667B" w:rsidP="0025667B">
            <w:pPr>
              <w:spacing w:line="360" w:lineRule="exact"/>
              <w:ind w:left="420"/>
              <w:jc w:val="left"/>
              <w:rPr>
                <w:rFonts w:ascii="Calibri" w:eastAsia="SimSun" w:hAnsi="Calibri" w:cs="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hint="eastAsia"/>
                <w:szCs w:val="21"/>
                <w:lang w:eastAsia="zh-CN"/>
              </w:rPr>
              <w:t>no references cited</w:t>
            </w:r>
          </w:p>
        </w:tc>
      </w:tr>
      <w:tr w:rsidR="0025667B" w:rsidRPr="0025667B" w14:paraId="5C1EB1D6" w14:textId="77777777" w:rsidTr="00C874AB">
        <w:trPr>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2CF55DDD" w14:textId="77777777" w:rsidR="0025667B" w:rsidRPr="0025667B" w:rsidRDefault="0025667B" w:rsidP="0025667B">
            <w:pPr>
              <w:spacing w:line="360" w:lineRule="exact"/>
              <w:jc w:val="left"/>
              <w:rPr>
                <w:rFonts w:ascii="Calibri" w:eastAsia="SimSun" w:hAnsi="Calibri" w:cs="Calibri"/>
                <w:b/>
                <w:bCs/>
                <w:szCs w:val="21"/>
                <w:lang w:eastAsia="zh-CN"/>
              </w:rPr>
            </w:pPr>
            <w:r w:rsidRPr="0025667B">
              <w:rPr>
                <w:rFonts w:ascii="Calibri" w:eastAsia="SimSun" w:hAnsi="Calibri" w:cs="Calibri" w:hint="eastAsia"/>
                <w:b/>
                <w:bCs/>
                <w:szCs w:val="21"/>
                <w:lang w:eastAsia="zh-CN"/>
              </w:rPr>
              <w:t xml:space="preserve">IV. </w:t>
            </w:r>
            <w:r w:rsidRPr="0025667B">
              <w:rPr>
                <w:rFonts w:ascii="Calibri" w:eastAsia="SimSun" w:hAnsi="Calibri" w:cs="Calibri"/>
                <w:b/>
                <w:bCs/>
                <w:szCs w:val="21"/>
                <w:lang w:eastAsia="zh-CN"/>
              </w:rPr>
              <w:t>Previously submitted documents</w:t>
            </w:r>
          </w:p>
        </w:tc>
      </w:tr>
      <w:tr w:rsidR="0025667B" w:rsidRPr="0025667B" w14:paraId="35526D4E" w14:textId="77777777" w:rsidTr="00C874AB">
        <w:trPr>
          <w:jc w:val="center"/>
        </w:trPr>
        <w:tc>
          <w:tcPr>
            <w:tcW w:w="9185" w:type="dxa"/>
            <w:gridSpan w:val="6"/>
            <w:tcBorders>
              <w:top w:val="single" w:sz="8" w:space="0" w:color="auto"/>
              <w:left w:val="single" w:sz="18" w:space="0" w:color="auto"/>
              <w:bottom w:val="nil"/>
              <w:right w:val="single" w:sz="18" w:space="0" w:color="auto"/>
            </w:tcBorders>
            <w:vAlign w:val="center"/>
          </w:tcPr>
          <w:p w14:paraId="209954AE" w14:textId="77777777" w:rsidR="0025667B" w:rsidRPr="0025667B" w:rsidRDefault="0025667B" w:rsidP="0025667B">
            <w:pPr>
              <w:numPr>
                <w:ilvl w:val="0"/>
                <w:numId w:val="50"/>
              </w:numPr>
              <w:spacing w:line="360" w:lineRule="exact"/>
              <w:jc w:val="left"/>
              <w:rPr>
                <w:rFonts w:ascii="Calibri" w:eastAsia="SimSun" w:hAnsi="Calibri" w:cs="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szCs w:val="21"/>
                <w:lang w:eastAsia="zh-CN"/>
              </w:rPr>
              <w:t xml:space="preserve">If any of the above mentioned documents have been submitted before, please specify: </w:t>
            </w:r>
          </w:p>
        </w:tc>
      </w:tr>
      <w:tr w:rsidR="0025667B" w:rsidRPr="0025667B" w14:paraId="6DEAEEB7" w14:textId="77777777" w:rsidTr="00C874AB">
        <w:trPr>
          <w:jc w:val="center"/>
        </w:trPr>
        <w:tc>
          <w:tcPr>
            <w:tcW w:w="9185" w:type="dxa"/>
            <w:gridSpan w:val="6"/>
            <w:tcBorders>
              <w:top w:val="nil"/>
              <w:left w:val="single" w:sz="18" w:space="0" w:color="auto"/>
              <w:bottom w:val="single" w:sz="8" w:space="0" w:color="auto"/>
              <w:right w:val="single" w:sz="18" w:space="0" w:color="auto"/>
            </w:tcBorders>
            <w:vAlign w:val="center"/>
          </w:tcPr>
          <w:p w14:paraId="363817DD" w14:textId="77777777" w:rsidR="0025667B" w:rsidRPr="0025667B" w:rsidRDefault="0025667B" w:rsidP="0025667B">
            <w:pPr>
              <w:spacing w:line="360" w:lineRule="exact"/>
              <w:jc w:val="left"/>
              <w:rPr>
                <w:rFonts w:ascii="Calibri" w:eastAsia="SimSun" w:hAnsi="Calibri"/>
                <w:szCs w:val="21"/>
                <w:lang w:eastAsia="zh-CN"/>
              </w:rPr>
            </w:pPr>
          </w:p>
          <w:p w14:paraId="20F83A8D"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459118CB" w14:textId="77777777" w:rsidTr="00C874AB">
        <w:trPr>
          <w:trHeight w:val="489"/>
          <w:jc w:val="center"/>
        </w:trPr>
        <w:tc>
          <w:tcPr>
            <w:tcW w:w="9185" w:type="dxa"/>
            <w:gridSpan w:val="6"/>
            <w:tcBorders>
              <w:top w:val="single" w:sz="12" w:space="0" w:color="auto"/>
              <w:left w:val="single" w:sz="18" w:space="0" w:color="auto"/>
              <w:bottom w:val="single" w:sz="8" w:space="0" w:color="auto"/>
              <w:right w:val="single" w:sz="18" w:space="0" w:color="auto"/>
            </w:tcBorders>
            <w:vAlign w:val="center"/>
          </w:tcPr>
          <w:p w14:paraId="68D4C4DC" w14:textId="77777777" w:rsidR="0025667B" w:rsidRPr="0025667B" w:rsidRDefault="0025667B" w:rsidP="0025667B">
            <w:pPr>
              <w:numPr>
                <w:ilvl w:val="0"/>
                <w:numId w:val="48"/>
              </w:numPr>
              <w:spacing w:before="120" w:after="120" w:line="360" w:lineRule="exact"/>
              <w:jc w:val="left"/>
              <w:rPr>
                <w:rFonts w:ascii="Calibri" w:eastAsia="SimSun" w:hAnsi="Calibri" w:cs="Calibri"/>
                <w:b/>
                <w:bCs/>
                <w:szCs w:val="21"/>
                <w:lang w:eastAsia="zh-CN"/>
              </w:rPr>
            </w:pPr>
            <w:r w:rsidRPr="0025667B">
              <w:rPr>
                <w:rFonts w:ascii="Calibri" w:eastAsia="SimSun" w:hAnsi="Calibri" w:cs="Calibri"/>
                <w:b/>
                <w:bCs/>
                <w:szCs w:val="21"/>
                <w:lang w:eastAsia="zh-CN"/>
              </w:rPr>
              <w:t>Claims Correspondence</w:t>
            </w:r>
          </w:p>
        </w:tc>
      </w:tr>
      <w:tr w:rsidR="0025667B" w:rsidRPr="0025667B" w14:paraId="0B4D1A36" w14:textId="77777777" w:rsidTr="00C874AB">
        <w:trPr>
          <w:trHeight w:val="489"/>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6A70FAA9" w14:textId="77777777" w:rsidR="0025667B" w:rsidRPr="0025667B" w:rsidRDefault="0025667B" w:rsidP="0025667B">
            <w:pPr>
              <w:spacing w:line="360" w:lineRule="exact"/>
              <w:jc w:val="left"/>
              <w:rPr>
                <w:rFonts w:ascii="Calibri" w:eastAsia="SimSun" w:hAnsi="Calibri" w:cs="Calibri"/>
                <w:b/>
                <w:bCs/>
                <w:szCs w:val="21"/>
                <w:lang w:eastAsia="zh-CN"/>
              </w:rPr>
            </w:pPr>
            <w:r w:rsidRPr="0025667B">
              <w:rPr>
                <w:rFonts w:ascii="Calibri" w:eastAsia="SimSun" w:hAnsi="Calibri" w:cs="Calibri" w:hint="eastAsia"/>
                <w:szCs w:val="21"/>
                <w:lang w:eastAsia="zh-CN"/>
              </w:rPr>
              <w:t>□</w:t>
            </w:r>
            <w:r w:rsidRPr="0025667B">
              <w:rPr>
                <w:rFonts w:ascii="Calibri" w:eastAsia="SimSun" w:hAnsi="Calibri" w:cs="Calibri"/>
                <w:szCs w:val="21"/>
                <w:lang w:eastAsia="zh-CN"/>
              </w:rPr>
              <w:t xml:space="preserve"> All the claims in the application sufficiently correspond to the patentable/allowable claims in the OEE application</w:t>
            </w:r>
            <w:r w:rsidRPr="0025667B">
              <w:rPr>
                <w:rFonts w:ascii="Calibri" w:eastAsia="SimSun" w:hAnsi="Calibri" w:cs="Calibri" w:hint="eastAsia"/>
                <w:szCs w:val="21"/>
                <w:lang w:eastAsia="zh-CN"/>
              </w:rPr>
              <w:t>; or</w:t>
            </w:r>
          </w:p>
        </w:tc>
      </w:tr>
      <w:tr w:rsidR="0025667B" w:rsidRPr="0025667B" w14:paraId="3A81279F" w14:textId="77777777" w:rsidTr="00C874AB">
        <w:trPr>
          <w:trHeight w:val="489"/>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27F343EA" w14:textId="77777777" w:rsidR="0025667B" w:rsidRPr="0025667B" w:rsidRDefault="0025667B" w:rsidP="0025667B">
            <w:pPr>
              <w:spacing w:line="360" w:lineRule="exact"/>
              <w:jc w:val="left"/>
              <w:rPr>
                <w:rFonts w:ascii="SimSun" w:eastAsia="SimSun" w:hAnsi="SimSun" w:cs="SimSun"/>
                <w:b/>
                <w:bCs/>
                <w:szCs w:val="21"/>
                <w:lang w:eastAsia="zh-CN"/>
              </w:rPr>
            </w:pPr>
            <w:r w:rsidRPr="0025667B">
              <w:rPr>
                <w:rFonts w:ascii="Calibri" w:eastAsia="SimSun" w:hAnsi="Calibri" w:cs="Calibri" w:hint="eastAsia"/>
                <w:szCs w:val="21"/>
                <w:lang w:eastAsia="zh-CN"/>
              </w:rPr>
              <w:t>□</w:t>
            </w:r>
            <w:r w:rsidRPr="0025667B">
              <w:rPr>
                <w:rFonts w:ascii="Calibri" w:eastAsia="SimSun" w:hAnsi="Calibri" w:cs="Calibri"/>
                <w:szCs w:val="21"/>
                <w:lang w:eastAsia="zh-CN"/>
              </w:rPr>
              <w:t xml:space="preserve"> </w:t>
            </w:r>
            <w:r w:rsidRPr="0025667B">
              <w:rPr>
                <w:rFonts w:ascii="Calibri" w:eastAsia="SimSun" w:hAnsi="Calibri" w:cs="Calibri" w:hint="eastAsia"/>
                <w:szCs w:val="21"/>
                <w:lang w:eastAsia="zh-CN"/>
              </w:rPr>
              <w:t>Claims correspondence is explained in the following table</w:t>
            </w:r>
          </w:p>
        </w:tc>
      </w:tr>
      <w:tr w:rsidR="0025667B" w:rsidRPr="0025667B" w14:paraId="5512ECB5" w14:textId="77777777" w:rsidTr="00C874AB">
        <w:trPr>
          <w:trHeight w:val="38"/>
          <w:jc w:val="center"/>
        </w:trPr>
        <w:tc>
          <w:tcPr>
            <w:tcW w:w="1818" w:type="dxa"/>
            <w:tcBorders>
              <w:top w:val="single" w:sz="8" w:space="0" w:color="auto"/>
              <w:left w:val="single" w:sz="18" w:space="0" w:color="auto"/>
              <w:bottom w:val="single" w:sz="8" w:space="0" w:color="auto"/>
            </w:tcBorders>
            <w:vAlign w:val="center"/>
          </w:tcPr>
          <w:p w14:paraId="07D9E0C6"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Application Claims</w:t>
            </w:r>
          </w:p>
        </w:tc>
        <w:tc>
          <w:tcPr>
            <w:tcW w:w="2520" w:type="dxa"/>
            <w:gridSpan w:val="4"/>
            <w:tcBorders>
              <w:top w:val="single" w:sz="8" w:space="0" w:color="auto"/>
              <w:bottom w:val="single" w:sz="8" w:space="0" w:color="auto"/>
            </w:tcBorders>
            <w:vAlign w:val="center"/>
          </w:tcPr>
          <w:p w14:paraId="4C90AF85"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Corresponding OEE claims</w:t>
            </w:r>
          </w:p>
        </w:tc>
        <w:tc>
          <w:tcPr>
            <w:tcW w:w="4847" w:type="dxa"/>
            <w:tcBorders>
              <w:top w:val="single" w:sz="8" w:space="0" w:color="auto"/>
              <w:bottom w:val="single" w:sz="8" w:space="0" w:color="auto"/>
              <w:right w:val="single" w:sz="18" w:space="0" w:color="auto"/>
            </w:tcBorders>
            <w:vAlign w:val="center"/>
          </w:tcPr>
          <w:p w14:paraId="65AA65DE"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Explanation regarding the correspondence</w:t>
            </w:r>
          </w:p>
        </w:tc>
      </w:tr>
      <w:tr w:rsidR="0025667B" w:rsidRPr="0025667B" w14:paraId="255318A9"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520FCDA5"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43511061"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17EE2020"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30EEAF10"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7FE5C53C"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2CCC97B1"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3FE435BF"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18CA5412"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4FBEC803"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650BF4B4"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16B78086"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37671306"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250803A4"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3F8080E5"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3FDDB49F"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41BE9F6F"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0851B02A"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40DFECB6"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6988D775"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5025D46F"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48F74FCC"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52BD2338"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3CFCFA94"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094E46C9"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565389E7"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5DDE4C1E"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341AF5A3"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204C76DB"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1AFE34F5"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25426DBA"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0078406E"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14FD20E3"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3078808F"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19E8BA7E"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10472903"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42EFFF9F"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4DE3568E"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257C5C9E"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2EF9DF15"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2664A2A6"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0C2E4C2F"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672D5D3F"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525F203D"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4F025572"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7DC06FA6"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5A884018"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380FBE3F"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15880CCD"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2794D919"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14595007"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415FDC02"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282306AA"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1F5FC04F"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37615424"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2BE5C0D2"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77C0AB2E"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62C38172"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0149DC84"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099D6F3A"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60046212"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3574085F"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3F720219"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13C74DE7"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636D86C1"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23332D80"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7D653C9F"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2FD397A6"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1A4E4DEE"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7BD796F1"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18C68CEC"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1418E678"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4363B26B"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4910701D"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16A9DB69"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0D52FA94"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4FAE5541"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62C0849E"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0EAC81C2"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0AFAB996"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7F83A799" w14:textId="77777777" w:rsidTr="00C874AB">
        <w:trPr>
          <w:trHeight w:val="489"/>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6E098D6E" w14:textId="77777777" w:rsidR="0025667B" w:rsidRPr="0025667B" w:rsidRDefault="0025667B" w:rsidP="0025667B">
            <w:pPr>
              <w:spacing w:before="120" w:after="120" w:line="360" w:lineRule="exact"/>
              <w:jc w:val="left"/>
              <w:rPr>
                <w:rFonts w:ascii="SimSun" w:eastAsia="SimSun" w:hAnsi="Calibri" w:cs="SimSun"/>
                <w:b/>
                <w:bCs/>
                <w:szCs w:val="21"/>
                <w:lang w:eastAsia="zh-CN"/>
              </w:rPr>
            </w:pPr>
          </w:p>
        </w:tc>
      </w:tr>
      <w:tr w:rsidR="0025667B" w:rsidRPr="0025667B" w14:paraId="0A819473" w14:textId="77777777" w:rsidTr="00C874AB">
        <w:trPr>
          <w:trHeight w:val="420"/>
          <w:jc w:val="center"/>
        </w:trPr>
        <w:tc>
          <w:tcPr>
            <w:tcW w:w="4248" w:type="dxa"/>
            <w:gridSpan w:val="3"/>
            <w:tcBorders>
              <w:top w:val="single" w:sz="12" w:space="0" w:color="auto"/>
              <w:left w:val="single" w:sz="18" w:space="0" w:color="auto"/>
              <w:bottom w:val="single" w:sz="8" w:space="0" w:color="auto"/>
            </w:tcBorders>
            <w:vAlign w:val="center"/>
          </w:tcPr>
          <w:p w14:paraId="78C1957C"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Name(s) of applicant(s) or representative(s)</w:t>
            </w:r>
          </w:p>
        </w:tc>
        <w:tc>
          <w:tcPr>
            <w:tcW w:w="4937" w:type="dxa"/>
            <w:gridSpan w:val="3"/>
            <w:tcBorders>
              <w:top w:val="single" w:sz="12" w:space="0" w:color="auto"/>
              <w:bottom w:val="single" w:sz="8" w:space="0" w:color="auto"/>
              <w:right w:val="single" w:sz="18" w:space="0" w:color="auto"/>
            </w:tcBorders>
            <w:vAlign w:val="center"/>
          </w:tcPr>
          <w:p w14:paraId="3590AE75" w14:textId="77777777" w:rsidR="0025667B" w:rsidRPr="0025667B" w:rsidRDefault="0025667B" w:rsidP="0025667B">
            <w:pPr>
              <w:spacing w:line="360" w:lineRule="exact"/>
              <w:jc w:val="center"/>
              <w:rPr>
                <w:rFonts w:ascii="Calibri" w:eastAsia="SimSun" w:hAnsi="Calibri" w:cs="Calibri"/>
                <w:szCs w:val="21"/>
                <w:lang w:eastAsia="zh-CN"/>
              </w:rPr>
            </w:pPr>
          </w:p>
        </w:tc>
      </w:tr>
      <w:tr w:rsidR="00EA53A4" w:rsidRPr="0025667B" w14:paraId="4EC1AAC6" w14:textId="77777777" w:rsidTr="00C874AB">
        <w:trPr>
          <w:trHeight w:val="315"/>
          <w:jc w:val="center"/>
        </w:trPr>
        <w:tc>
          <w:tcPr>
            <w:tcW w:w="4248" w:type="dxa"/>
            <w:gridSpan w:val="3"/>
            <w:tcBorders>
              <w:top w:val="single" w:sz="8" w:space="0" w:color="auto"/>
              <w:left w:val="single" w:sz="18" w:space="0" w:color="auto"/>
              <w:bottom w:val="single" w:sz="18" w:space="0" w:color="auto"/>
            </w:tcBorders>
            <w:vAlign w:val="center"/>
          </w:tcPr>
          <w:p w14:paraId="2828C05E" w14:textId="77777777" w:rsidR="00EA53A4" w:rsidRPr="00731982" w:rsidRDefault="00EA53A4" w:rsidP="0025667B">
            <w:pPr>
              <w:spacing w:line="360" w:lineRule="exact"/>
              <w:jc w:val="center"/>
              <w:rPr>
                <w:rFonts w:ascii="Calibri" w:hAnsi="Calibri" w:cs="Calibri"/>
                <w:szCs w:val="21"/>
              </w:rPr>
            </w:pPr>
            <w:r w:rsidRPr="00C874AB">
              <w:rPr>
                <w:rFonts w:ascii="Calibri" w:hAnsi="Calibri" w:cs="Calibri" w:hint="eastAsia"/>
                <w:szCs w:val="21"/>
              </w:rPr>
              <w:t>Date</w:t>
            </w:r>
          </w:p>
        </w:tc>
        <w:tc>
          <w:tcPr>
            <w:tcW w:w="4937" w:type="dxa"/>
            <w:gridSpan w:val="3"/>
            <w:tcBorders>
              <w:top w:val="single" w:sz="8" w:space="0" w:color="auto"/>
              <w:bottom w:val="single" w:sz="18" w:space="0" w:color="auto"/>
              <w:right w:val="single" w:sz="18" w:space="0" w:color="auto"/>
            </w:tcBorders>
            <w:vAlign w:val="center"/>
          </w:tcPr>
          <w:p w14:paraId="3E689FA7" w14:textId="77777777" w:rsidR="00EA53A4" w:rsidRPr="0025667B" w:rsidRDefault="00EA53A4" w:rsidP="0025667B">
            <w:pPr>
              <w:spacing w:line="360" w:lineRule="exact"/>
              <w:jc w:val="left"/>
              <w:rPr>
                <w:rFonts w:ascii="Calibri" w:eastAsia="SimSun" w:hAnsi="Calibri"/>
                <w:szCs w:val="21"/>
                <w:lang w:eastAsia="zh-CN"/>
              </w:rPr>
            </w:pPr>
          </w:p>
        </w:tc>
      </w:tr>
    </w:tbl>
    <w:p w14:paraId="76C1575A" w14:textId="77777777" w:rsidR="00567379" w:rsidRPr="0025667B" w:rsidRDefault="00567379" w:rsidP="00567379">
      <w:pPr>
        <w:ind w:leftChars="-35" w:hangingChars="35" w:hanging="73"/>
        <w:jc w:val="left"/>
        <w:rPr>
          <w:rFonts w:ascii="Arial" w:hAnsi="Arial" w:cs="Arial"/>
          <w:szCs w:val="21"/>
          <w:u w:val="single"/>
        </w:rPr>
      </w:pPr>
    </w:p>
    <w:p w14:paraId="72410756" w14:textId="77777777" w:rsidR="00D32E8A" w:rsidRPr="0058338F" w:rsidRDefault="00D32E8A" w:rsidP="00A42EB8">
      <w:pPr>
        <w:rPr>
          <w:rFonts w:ascii="Arial" w:hAnsi="Arial" w:cs="Arial"/>
          <w:b/>
          <w:sz w:val="24"/>
          <w:szCs w:val="24"/>
          <w:u w:val="single"/>
        </w:rPr>
        <w:sectPr w:rsidR="00D32E8A" w:rsidRPr="0058338F" w:rsidSect="00A90E91">
          <w:headerReference w:type="default" r:id="rId8"/>
          <w:footerReference w:type="default" r:id="rId9"/>
          <w:type w:val="continuous"/>
          <w:pgSz w:w="11906" w:h="16838" w:code="9"/>
          <w:pgMar w:top="1588" w:right="1418" w:bottom="1304" w:left="1418" w:header="851" w:footer="992" w:gutter="0"/>
          <w:cols w:space="425"/>
          <w:docGrid w:type="lines" w:linePitch="360"/>
        </w:sectPr>
      </w:pPr>
    </w:p>
    <w:p w14:paraId="43C360F5" w14:textId="77777777" w:rsidR="001B4B94" w:rsidRPr="000F499D" w:rsidRDefault="001B4B94" w:rsidP="001B4B94">
      <w:pPr>
        <w:jc w:val="center"/>
      </w:pPr>
    </w:p>
    <w:p w14:paraId="396B7471" w14:textId="7E3B1200" w:rsidR="000F499D" w:rsidRDefault="00EA5354" w:rsidP="001B4B94">
      <w:pPr>
        <w:jc w:val="center"/>
      </w:pPr>
      <w:r>
        <w:rPr>
          <w:noProof/>
          <w:lang w:eastAsia="en-US"/>
        </w:rPr>
        <w:drawing>
          <wp:inline distT="0" distB="0" distL="0" distR="0" wp14:anchorId="4595B933" wp14:editId="49A19805">
            <wp:extent cx="5723326" cy="314325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8839" cy="3146278"/>
                    </a:xfrm>
                    <a:prstGeom prst="rect">
                      <a:avLst/>
                    </a:prstGeom>
                    <a:noFill/>
                    <a:ln>
                      <a:noFill/>
                    </a:ln>
                  </pic:spPr>
                </pic:pic>
              </a:graphicData>
            </a:graphic>
          </wp:inline>
        </w:drawing>
      </w:r>
    </w:p>
    <w:p w14:paraId="6A5ED9EE" w14:textId="77777777" w:rsidR="000F499D" w:rsidRDefault="000F499D" w:rsidP="001B4B94">
      <w:pPr>
        <w:jc w:val="center"/>
      </w:pPr>
    </w:p>
    <w:p w14:paraId="53DB7938" w14:textId="77777777" w:rsidR="000F499D" w:rsidRPr="00827E65" w:rsidRDefault="000F499D" w:rsidP="001B4B94">
      <w:pPr>
        <w:jc w:val="center"/>
      </w:pPr>
    </w:p>
    <w:p w14:paraId="25C6398E" w14:textId="2B80EECE" w:rsidR="000F499D" w:rsidRDefault="00413272" w:rsidP="001B4B94">
      <w:pPr>
        <w:jc w:val="center"/>
      </w:pPr>
      <w:r>
        <w:rPr>
          <w:noProof/>
          <w:lang w:eastAsia="en-US"/>
        </w:rPr>
        <w:drawing>
          <wp:inline distT="0" distB="0" distL="0" distR="0" wp14:anchorId="42F3984B" wp14:editId="7A7FF935">
            <wp:extent cx="5737325" cy="3498850"/>
            <wp:effectExtent l="0" t="0" r="0" b="635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3420" cy="3502567"/>
                    </a:xfrm>
                    <a:prstGeom prst="rect">
                      <a:avLst/>
                    </a:prstGeom>
                    <a:noFill/>
                    <a:ln>
                      <a:noFill/>
                    </a:ln>
                  </pic:spPr>
                </pic:pic>
              </a:graphicData>
            </a:graphic>
          </wp:inline>
        </w:drawing>
      </w:r>
    </w:p>
    <w:p w14:paraId="409AB8C1" w14:textId="1A9705ED" w:rsidR="00BB6571" w:rsidRPr="00BB6571" w:rsidRDefault="005262F4" w:rsidP="001B4B94">
      <w:pPr>
        <w:jc w:val="center"/>
      </w:pPr>
      <w:r>
        <w:rPr>
          <w:noProof/>
          <w:lang w:eastAsia="en-US"/>
        </w:rPr>
        <mc:AlternateContent>
          <mc:Choice Requires="wpg">
            <w:drawing>
              <wp:anchor distT="0" distB="0" distL="114300" distR="114300" simplePos="0" relativeHeight="251649024" behindDoc="0" locked="0" layoutInCell="1" allowOverlap="1" wp14:anchorId="645E4BD9" wp14:editId="1A885826">
                <wp:simplePos x="0" y="0"/>
                <wp:positionH relativeFrom="column">
                  <wp:posOffset>2731770</wp:posOffset>
                </wp:positionH>
                <wp:positionV relativeFrom="paragraph">
                  <wp:posOffset>1979295</wp:posOffset>
                </wp:positionV>
                <wp:extent cx="592455" cy="233045"/>
                <wp:effectExtent l="3175" t="1905" r="4445" b="3175"/>
                <wp:wrapNone/>
                <wp:docPr id="4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233045"/>
                          <a:chOff x="1738" y="4589"/>
                          <a:chExt cx="933" cy="367"/>
                        </a:xfrm>
                      </wpg:grpSpPr>
                      <wps:wsp>
                        <wps:cNvPr id="43" name="Rectangle 14"/>
                        <wps:cNvSpPr>
                          <a:spLocks noChangeArrowheads="1"/>
                        </wps:cNvSpPr>
                        <wps:spPr bwMode="auto">
                          <a:xfrm>
                            <a:off x="1927" y="4687"/>
                            <a:ext cx="536" cy="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4" name="Text Box 15"/>
                        <wps:cNvSpPr txBox="1">
                          <a:spLocks noChangeArrowheads="1"/>
                        </wps:cNvSpPr>
                        <wps:spPr bwMode="auto">
                          <a:xfrm>
                            <a:off x="1738" y="4589"/>
                            <a:ext cx="933"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3529A" w14:textId="77777777" w:rsidR="00072803" w:rsidRPr="00072803" w:rsidRDefault="00072803" w:rsidP="00072803">
                              <w:pPr>
                                <w:jc w:val="center"/>
                                <w:rPr>
                                  <w:rFonts w:ascii="MS PGothic" w:eastAsia="MS PGothic" w:hAnsi="MS PGothic"/>
                                  <w:color w:val="404040"/>
                                </w:rPr>
                              </w:pPr>
                              <w:r w:rsidRPr="00072803">
                                <w:rPr>
                                  <w:rFonts w:ascii="MS PGothic" w:eastAsia="MS PGothic" w:hAnsi="MS PGothic" w:hint="eastAsia"/>
                                  <w:color w:val="404040"/>
                                </w:rPr>
                                <w:t>IPVN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5E4BD9" id="Group 13" o:spid="_x0000_s1026" style="position:absolute;left:0;text-align:left;margin-left:215.1pt;margin-top:155.85pt;width:46.65pt;height:18.35pt;z-index:251649024" coordorigin="1738,4589" coordsize="933,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">
                <v:rect id="Rectangle 14" o:spid="_x0000_s1027" style="position:absolute;left:1927;top:4687;width:536;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" stroked="f">
                  <v:textbox inset="5.85pt,.7pt,5.85pt,.7pt"/>
                </v:rect>
                <v:shapetype id="_x0000_t202" coordsize="21600,21600" o:spt="202" path="m,l,21600r21600,l21600,xe">
                  <v:stroke joinstyle="miter"/>
                  <v:path gradientshapeok="t" o:connecttype="rect"/>
                </v:shapetype>
                <v:shape id="Text Box 15" o:spid="_x0000_s1028" type="#_x0000_t202" style="position:absolute;left:1738;top:4589;width:933;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zWxQAAANsAAAAPAAAAZHJzL2Rvd25yZXYueG1sRI9Pa8JA&#10;FMTvgt9heYK3urFo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D6vTzWxQAAANsAAAAP&#10;AAAAAAAAAAAAAAAAAAcCAABkcnMvZG93bnJldi54bWxQSwUGAAAAAAMAAwC3AAAA+QIAAAAA&#10;" filled="f" stroked="f">
                  <v:textbox inset="5.85pt,.7pt,5.85pt,.7pt">
                    <w:txbxContent>
                      <w:p w14:paraId="2FB3529A" w14:textId="77777777" w:rsidR="00072803" w:rsidRPr="00072803" w:rsidRDefault="00072803" w:rsidP="00072803">
                        <w:pPr>
                          <w:jc w:val="center"/>
                          <w:rPr>
                            <w:rFonts w:ascii="ＭＳ Ｐゴシック" w:eastAsia="ＭＳ Ｐゴシック" w:hAnsi="ＭＳ Ｐゴシック"/>
                            <w:color w:val="404040"/>
                          </w:rPr>
                        </w:pPr>
                        <w:r w:rsidRPr="00072803">
                          <w:rPr>
                            <w:rFonts w:ascii="ＭＳ Ｐゴシック" w:eastAsia="ＭＳ Ｐゴシック" w:hAnsi="ＭＳ Ｐゴシック" w:hint="eastAsia"/>
                            <w:color w:val="404040"/>
                          </w:rPr>
                          <w:t>IPVN</w:t>
                        </w:r>
                      </w:p>
                    </w:txbxContent>
                  </v:textbox>
                </v:shape>
              </v:group>
            </w:pict>
          </mc:Fallback>
        </mc:AlternateContent>
      </w:r>
    </w:p>
    <w:p w14:paraId="0AAE987C" w14:textId="52B70BB3" w:rsidR="00413272" w:rsidRDefault="00413272">
      <w:pPr>
        <w:widowControl/>
        <w:jc w:val="left"/>
      </w:pPr>
      <w:r>
        <w:br w:type="page"/>
      </w:r>
    </w:p>
    <w:p w14:paraId="4E83836F" w14:textId="77777777" w:rsidR="000F499D" w:rsidRPr="005A10BF" w:rsidRDefault="000F499D" w:rsidP="001B4B94">
      <w:pPr>
        <w:jc w:val="center"/>
      </w:pPr>
    </w:p>
    <w:p w14:paraId="26561291" w14:textId="1FC76D75" w:rsidR="00994316" w:rsidRDefault="00413272" w:rsidP="001B4B94">
      <w:pPr>
        <w:jc w:val="center"/>
      </w:pPr>
      <w:r>
        <w:rPr>
          <w:noProof/>
          <w:lang w:eastAsia="en-US"/>
        </w:rPr>
        <w:drawing>
          <wp:inline distT="0" distB="0" distL="0" distR="0" wp14:anchorId="4845268A" wp14:editId="6361CD4E">
            <wp:extent cx="5715233" cy="318135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1017" cy="3184570"/>
                    </a:xfrm>
                    <a:prstGeom prst="rect">
                      <a:avLst/>
                    </a:prstGeom>
                    <a:noFill/>
                    <a:ln>
                      <a:noFill/>
                    </a:ln>
                  </pic:spPr>
                </pic:pic>
              </a:graphicData>
            </a:graphic>
          </wp:inline>
        </w:drawing>
      </w:r>
    </w:p>
    <w:p w14:paraId="4F1304F7" w14:textId="77777777" w:rsidR="00994316" w:rsidRDefault="00994316" w:rsidP="001B4B94">
      <w:pPr>
        <w:jc w:val="center"/>
      </w:pPr>
    </w:p>
    <w:p w14:paraId="27B24BBA" w14:textId="04D83035" w:rsidR="00413272" w:rsidRDefault="00413272">
      <w:pPr>
        <w:widowControl/>
        <w:jc w:val="left"/>
      </w:pPr>
      <w:r>
        <w:br w:type="page"/>
      </w:r>
    </w:p>
    <w:p w14:paraId="74BE25E3" w14:textId="77777777" w:rsidR="005A10BF" w:rsidRDefault="005A10BF" w:rsidP="001B4B94">
      <w:pPr>
        <w:jc w:val="center"/>
      </w:pPr>
    </w:p>
    <w:p w14:paraId="2908918D" w14:textId="32DB52B7" w:rsidR="00EB5571" w:rsidRDefault="00413272" w:rsidP="001B4B94">
      <w:pPr>
        <w:jc w:val="center"/>
      </w:pPr>
      <w:r>
        <w:rPr>
          <w:noProof/>
          <w:lang w:eastAsia="en-US"/>
        </w:rPr>
        <w:drawing>
          <wp:inline distT="0" distB="0" distL="0" distR="0" wp14:anchorId="4452FDBA" wp14:editId="49A7A3F9">
            <wp:extent cx="5748728" cy="359410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0931" cy="3595477"/>
                    </a:xfrm>
                    <a:prstGeom prst="rect">
                      <a:avLst/>
                    </a:prstGeom>
                    <a:noFill/>
                    <a:ln>
                      <a:noFill/>
                    </a:ln>
                  </pic:spPr>
                </pic:pic>
              </a:graphicData>
            </a:graphic>
          </wp:inline>
        </w:drawing>
      </w:r>
    </w:p>
    <w:p w14:paraId="48C48D16" w14:textId="77777777" w:rsidR="00BB6571" w:rsidRDefault="00BB6571" w:rsidP="001B4B94">
      <w:pPr>
        <w:jc w:val="center"/>
      </w:pPr>
    </w:p>
    <w:p w14:paraId="37656E0B" w14:textId="77777777" w:rsidR="00BB6571" w:rsidRDefault="00BB6571" w:rsidP="001B4B94">
      <w:pPr>
        <w:jc w:val="center"/>
      </w:pPr>
    </w:p>
    <w:p w14:paraId="493B68CC" w14:textId="4758FC20" w:rsidR="00BB6571" w:rsidRDefault="00413272" w:rsidP="001B4B94">
      <w:pPr>
        <w:jc w:val="center"/>
      </w:pPr>
      <w:r>
        <w:rPr>
          <w:noProof/>
          <w:lang w:eastAsia="en-US"/>
        </w:rPr>
        <w:drawing>
          <wp:inline distT="0" distB="0" distL="0" distR="0" wp14:anchorId="10445BFD" wp14:editId="616FFE6F">
            <wp:extent cx="5727700" cy="3285636"/>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0050" cy="3286984"/>
                    </a:xfrm>
                    <a:prstGeom prst="rect">
                      <a:avLst/>
                    </a:prstGeom>
                    <a:noFill/>
                    <a:ln>
                      <a:noFill/>
                    </a:ln>
                  </pic:spPr>
                </pic:pic>
              </a:graphicData>
            </a:graphic>
          </wp:inline>
        </w:drawing>
      </w:r>
    </w:p>
    <w:p w14:paraId="07303AEC" w14:textId="3AE4935A" w:rsidR="00BB6571" w:rsidRDefault="005262F4" w:rsidP="001B4B94">
      <w:pPr>
        <w:jc w:val="center"/>
      </w:pPr>
      <w:r>
        <w:rPr>
          <w:noProof/>
          <w:lang w:eastAsia="en-US"/>
        </w:rPr>
        <mc:AlternateContent>
          <mc:Choice Requires="wpg">
            <w:drawing>
              <wp:anchor distT="0" distB="0" distL="114300" distR="114300" simplePos="0" relativeHeight="251653120" behindDoc="0" locked="0" layoutInCell="1" allowOverlap="1" wp14:anchorId="1892FF93" wp14:editId="2080C550">
                <wp:simplePos x="0" y="0"/>
                <wp:positionH relativeFrom="column">
                  <wp:posOffset>2132965</wp:posOffset>
                </wp:positionH>
                <wp:positionV relativeFrom="paragraph">
                  <wp:posOffset>2635885</wp:posOffset>
                </wp:positionV>
                <wp:extent cx="592455" cy="233045"/>
                <wp:effectExtent l="4445" t="1270" r="3175" b="3810"/>
                <wp:wrapNone/>
                <wp:docPr id="3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233045"/>
                          <a:chOff x="1738" y="4589"/>
                          <a:chExt cx="933" cy="367"/>
                        </a:xfrm>
                      </wpg:grpSpPr>
                      <wps:wsp>
                        <wps:cNvPr id="33" name="Rectangle 26"/>
                        <wps:cNvSpPr>
                          <a:spLocks noChangeArrowheads="1"/>
                        </wps:cNvSpPr>
                        <wps:spPr bwMode="auto">
                          <a:xfrm>
                            <a:off x="1927" y="4687"/>
                            <a:ext cx="536" cy="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4" name="Text Box 27"/>
                        <wps:cNvSpPr txBox="1">
                          <a:spLocks noChangeArrowheads="1"/>
                        </wps:cNvSpPr>
                        <wps:spPr bwMode="auto">
                          <a:xfrm>
                            <a:off x="1738" y="4589"/>
                            <a:ext cx="933"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C2245" w14:textId="77777777" w:rsidR="00072803" w:rsidRPr="00072803" w:rsidRDefault="00072803" w:rsidP="00072803">
                              <w:pPr>
                                <w:jc w:val="center"/>
                                <w:rPr>
                                  <w:rFonts w:ascii="MS PGothic" w:eastAsia="MS PGothic" w:hAnsi="MS PGothic"/>
                                  <w:color w:val="404040"/>
                                </w:rPr>
                              </w:pPr>
                              <w:r w:rsidRPr="00072803">
                                <w:rPr>
                                  <w:rFonts w:ascii="MS PGothic" w:eastAsia="MS PGothic" w:hAnsi="MS PGothic" w:hint="eastAsia"/>
                                  <w:color w:val="404040"/>
                                </w:rPr>
                                <w:t>IPVN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92FF93" id="Group 25" o:spid="_x0000_s1029" style="position:absolute;left:0;text-align:left;margin-left:167.95pt;margin-top:207.55pt;width:46.65pt;height:18.35pt;z-index:251653120" coordorigin="1738,4589" coordsize="933,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">
                <v:rect id="Rectangle 26" o:spid="_x0000_s1030" style="position:absolute;left:1927;top:4687;width:536;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" stroked="f">
                  <v:textbox inset="5.85pt,.7pt,5.85pt,.7pt"/>
                </v:rect>
                <v:shape id="Text Box 27" o:spid="_x0000_s1031" type="#_x0000_t202" style="position:absolute;left:1738;top:4589;width:933;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" filled="f" stroked="f">
                  <v:textbox inset="5.85pt,.7pt,5.85pt,.7pt">
                    <w:txbxContent>
                      <w:p w14:paraId="031C2245" w14:textId="77777777" w:rsidR="00072803" w:rsidRPr="00072803" w:rsidRDefault="00072803" w:rsidP="00072803">
                        <w:pPr>
                          <w:jc w:val="center"/>
                          <w:rPr>
                            <w:rFonts w:ascii="ＭＳ Ｐゴシック" w:eastAsia="ＭＳ Ｐゴシック" w:hAnsi="ＭＳ Ｐゴシック"/>
                            <w:color w:val="404040"/>
                          </w:rPr>
                        </w:pPr>
                        <w:r w:rsidRPr="00072803">
                          <w:rPr>
                            <w:rFonts w:ascii="ＭＳ Ｐゴシック" w:eastAsia="ＭＳ Ｐゴシック" w:hAnsi="ＭＳ Ｐゴシック" w:hint="eastAsia"/>
                            <w:color w:val="404040"/>
                          </w:rPr>
                          <w:t>IPVN</w:t>
                        </w:r>
                      </w:p>
                    </w:txbxContent>
                  </v:textbox>
                </v:shape>
              </v:group>
            </w:pict>
          </mc:Fallback>
        </mc:AlternateContent>
      </w:r>
      <w:r>
        <w:rPr>
          <w:noProof/>
          <w:lang w:eastAsia="en-US"/>
        </w:rPr>
        <mc:AlternateContent>
          <mc:Choice Requires="wpg">
            <w:drawing>
              <wp:anchor distT="0" distB="0" distL="114300" distR="114300" simplePos="0" relativeHeight="251652096" behindDoc="0" locked="0" layoutInCell="1" allowOverlap="1" wp14:anchorId="5A6364B2" wp14:editId="071E5180">
                <wp:simplePos x="0" y="0"/>
                <wp:positionH relativeFrom="column">
                  <wp:posOffset>1496060</wp:posOffset>
                </wp:positionH>
                <wp:positionV relativeFrom="paragraph">
                  <wp:posOffset>1891665</wp:posOffset>
                </wp:positionV>
                <wp:extent cx="592455" cy="233045"/>
                <wp:effectExtent l="0" t="0" r="1905" b="0"/>
                <wp:wrapNone/>
                <wp:docPr id="2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233045"/>
                          <a:chOff x="1738" y="4589"/>
                          <a:chExt cx="933" cy="367"/>
                        </a:xfrm>
                      </wpg:grpSpPr>
                      <wps:wsp>
                        <wps:cNvPr id="30" name="Rectangle 23"/>
                        <wps:cNvSpPr>
                          <a:spLocks noChangeArrowheads="1"/>
                        </wps:cNvSpPr>
                        <wps:spPr bwMode="auto">
                          <a:xfrm>
                            <a:off x="1927" y="4687"/>
                            <a:ext cx="536" cy="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1" name="Text Box 24"/>
                        <wps:cNvSpPr txBox="1">
                          <a:spLocks noChangeArrowheads="1"/>
                        </wps:cNvSpPr>
                        <wps:spPr bwMode="auto">
                          <a:xfrm>
                            <a:off x="1738" y="4589"/>
                            <a:ext cx="933"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FAE87" w14:textId="77777777" w:rsidR="00072803" w:rsidRPr="00072803" w:rsidRDefault="00072803" w:rsidP="00072803">
                              <w:pPr>
                                <w:jc w:val="center"/>
                                <w:rPr>
                                  <w:rFonts w:ascii="MS PGothic" w:eastAsia="MS PGothic" w:hAnsi="MS PGothic"/>
                                  <w:color w:val="404040"/>
                                </w:rPr>
                              </w:pPr>
                              <w:r w:rsidRPr="00072803">
                                <w:rPr>
                                  <w:rFonts w:ascii="MS PGothic" w:eastAsia="MS PGothic" w:hAnsi="MS PGothic" w:hint="eastAsia"/>
                                  <w:color w:val="404040"/>
                                </w:rPr>
                                <w:t>IPVN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6364B2" id="Group 22" o:spid="_x0000_s1032" style="position:absolute;left:0;text-align:left;margin-left:117.8pt;margin-top:148.95pt;width:46.65pt;height:18.35pt;z-index:251652096" coordorigin="1738,4589" coordsize="933,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">
                <v:rect id="Rectangle 23" o:spid="_x0000_s1033" style="position:absolute;left:1927;top:4687;width:536;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" stroked="f">
                  <v:textbox inset="5.85pt,.7pt,5.85pt,.7pt"/>
                </v:rect>
                <v:shape id="Text Box 24" o:spid="_x0000_s1034" type="#_x0000_t202" style="position:absolute;left:1738;top:4589;width:933;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" filled="f" stroked="f">
                  <v:textbox inset="5.85pt,.7pt,5.85pt,.7pt">
                    <w:txbxContent>
                      <w:p w14:paraId="732FAE87" w14:textId="77777777" w:rsidR="00072803" w:rsidRPr="00072803" w:rsidRDefault="00072803" w:rsidP="00072803">
                        <w:pPr>
                          <w:jc w:val="center"/>
                          <w:rPr>
                            <w:rFonts w:ascii="ＭＳ Ｐゴシック" w:eastAsia="ＭＳ Ｐゴシック" w:hAnsi="ＭＳ Ｐゴシック"/>
                            <w:color w:val="404040"/>
                          </w:rPr>
                        </w:pPr>
                        <w:r w:rsidRPr="00072803">
                          <w:rPr>
                            <w:rFonts w:ascii="ＭＳ Ｐゴシック" w:eastAsia="ＭＳ Ｐゴシック" w:hAnsi="ＭＳ Ｐゴシック" w:hint="eastAsia"/>
                            <w:color w:val="404040"/>
                          </w:rPr>
                          <w:t>IPVN</w:t>
                        </w:r>
                      </w:p>
                    </w:txbxContent>
                  </v:textbox>
                </v:shape>
              </v:group>
            </w:pict>
          </mc:Fallback>
        </mc:AlternateContent>
      </w:r>
    </w:p>
    <w:p w14:paraId="605116EC" w14:textId="21C8098B" w:rsidR="00413272" w:rsidRDefault="00413272">
      <w:pPr>
        <w:widowControl/>
        <w:jc w:val="left"/>
      </w:pPr>
      <w:r>
        <w:br w:type="page"/>
      </w:r>
    </w:p>
    <w:p w14:paraId="1222D0DF" w14:textId="77777777" w:rsidR="00BB6571" w:rsidRDefault="00BB6571" w:rsidP="001B4B94">
      <w:pPr>
        <w:jc w:val="center"/>
      </w:pPr>
    </w:p>
    <w:p w14:paraId="0BE3BA68" w14:textId="0FE21CF5" w:rsidR="00BB6571" w:rsidRPr="00827E65" w:rsidRDefault="00413272" w:rsidP="001B4B94">
      <w:pPr>
        <w:jc w:val="center"/>
      </w:pPr>
      <w:r>
        <w:rPr>
          <w:noProof/>
          <w:lang w:eastAsia="en-US"/>
        </w:rPr>
        <w:drawing>
          <wp:inline distT="0" distB="0" distL="0" distR="0" wp14:anchorId="0D7FA82D" wp14:editId="3C9455AC">
            <wp:extent cx="5712460" cy="3695725"/>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0512" cy="3700934"/>
                    </a:xfrm>
                    <a:prstGeom prst="rect">
                      <a:avLst/>
                    </a:prstGeom>
                    <a:noFill/>
                    <a:ln>
                      <a:noFill/>
                    </a:ln>
                  </pic:spPr>
                </pic:pic>
              </a:graphicData>
            </a:graphic>
          </wp:inline>
        </w:drawing>
      </w:r>
    </w:p>
    <w:p w14:paraId="61865957" w14:textId="77777777" w:rsidR="00B76C30" w:rsidRDefault="00B76C30" w:rsidP="001B4B94">
      <w:pPr>
        <w:jc w:val="center"/>
      </w:pPr>
    </w:p>
    <w:p w14:paraId="7A1E3F2F" w14:textId="77777777" w:rsidR="00B76C30" w:rsidRDefault="00B76C30" w:rsidP="001B4B94">
      <w:pPr>
        <w:jc w:val="center"/>
      </w:pPr>
    </w:p>
    <w:p w14:paraId="756AF372" w14:textId="3B4519DA" w:rsidR="00B76C30" w:rsidRDefault="00413272" w:rsidP="001B4B94">
      <w:pPr>
        <w:jc w:val="center"/>
      </w:pPr>
      <w:r>
        <w:rPr>
          <w:noProof/>
          <w:lang w:eastAsia="en-US"/>
        </w:rPr>
        <w:drawing>
          <wp:inline distT="0" distB="0" distL="0" distR="0" wp14:anchorId="60D356B7" wp14:editId="5C2EC63B">
            <wp:extent cx="5737860" cy="3084965"/>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4815" cy="3088704"/>
                    </a:xfrm>
                    <a:prstGeom prst="rect">
                      <a:avLst/>
                    </a:prstGeom>
                    <a:noFill/>
                    <a:ln>
                      <a:noFill/>
                    </a:ln>
                  </pic:spPr>
                </pic:pic>
              </a:graphicData>
            </a:graphic>
          </wp:inline>
        </w:drawing>
      </w:r>
    </w:p>
    <w:p w14:paraId="230A428B" w14:textId="77777777" w:rsidR="00B76C30" w:rsidRDefault="00B76C30" w:rsidP="001B4B94">
      <w:pPr>
        <w:jc w:val="center"/>
      </w:pPr>
    </w:p>
    <w:p w14:paraId="5BA79826" w14:textId="4FDF6A06" w:rsidR="00413272" w:rsidRDefault="00413272">
      <w:pPr>
        <w:widowControl/>
        <w:jc w:val="left"/>
      </w:pPr>
      <w:r>
        <w:br w:type="page"/>
      </w:r>
    </w:p>
    <w:p w14:paraId="4784D8D9" w14:textId="77777777" w:rsidR="00BB6571" w:rsidRDefault="00BB6571" w:rsidP="001B4B94">
      <w:pPr>
        <w:jc w:val="center"/>
      </w:pPr>
    </w:p>
    <w:p w14:paraId="4E7FDE03" w14:textId="78ABAB89" w:rsidR="00BB6571" w:rsidRDefault="00413272" w:rsidP="001B4B94">
      <w:pPr>
        <w:jc w:val="center"/>
      </w:pPr>
      <w:r>
        <w:rPr>
          <w:noProof/>
          <w:lang w:eastAsia="en-US"/>
        </w:rPr>
        <w:drawing>
          <wp:inline distT="0" distB="0" distL="0" distR="0" wp14:anchorId="36AB09AE" wp14:editId="26399B13">
            <wp:extent cx="5756001" cy="3105150"/>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898" cy="3107252"/>
                    </a:xfrm>
                    <a:prstGeom prst="rect">
                      <a:avLst/>
                    </a:prstGeom>
                    <a:noFill/>
                    <a:ln>
                      <a:noFill/>
                    </a:ln>
                  </pic:spPr>
                </pic:pic>
              </a:graphicData>
            </a:graphic>
          </wp:inline>
        </w:drawing>
      </w:r>
    </w:p>
    <w:p w14:paraId="1A75097C" w14:textId="77777777" w:rsidR="00BB6571" w:rsidRDefault="00BB6571" w:rsidP="001B4B94">
      <w:pPr>
        <w:jc w:val="center"/>
      </w:pPr>
    </w:p>
    <w:p w14:paraId="16F99F35" w14:textId="77777777" w:rsidR="00BB6571" w:rsidRDefault="00BB6571" w:rsidP="001B4B94">
      <w:pPr>
        <w:jc w:val="center"/>
      </w:pPr>
    </w:p>
    <w:p w14:paraId="015D80D6" w14:textId="7E0E1266" w:rsidR="00BB6571" w:rsidRDefault="00413272" w:rsidP="001B4B94">
      <w:pPr>
        <w:jc w:val="center"/>
      </w:pPr>
      <w:r>
        <w:rPr>
          <w:noProof/>
          <w:lang w:eastAsia="en-US"/>
        </w:rPr>
        <w:drawing>
          <wp:inline distT="0" distB="0" distL="0" distR="0" wp14:anchorId="2C06C3EF" wp14:editId="3BB8F0A8">
            <wp:extent cx="5784850" cy="3258102"/>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3314" cy="3262869"/>
                    </a:xfrm>
                    <a:prstGeom prst="rect">
                      <a:avLst/>
                    </a:prstGeom>
                    <a:noFill/>
                    <a:ln>
                      <a:noFill/>
                    </a:ln>
                  </pic:spPr>
                </pic:pic>
              </a:graphicData>
            </a:graphic>
          </wp:inline>
        </w:drawing>
      </w:r>
    </w:p>
    <w:p w14:paraId="7B243747" w14:textId="1398A7BC" w:rsidR="00BB6571" w:rsidRDefault="00BB6571" w:rsidP="001B4B94">
      <w:pPr>
        <w:jc w:val="center"/>
      </w:pPr>
    </w:p>
    <w:p w14:paraId="37699F12" w14:textId="65A02ADF" w:rsidR="00413272" w:rsidRDefault="00413272">
      <w:pPr>
        <w:widowControl/>
        <w:jc w:val="left"/>
      </w:pPr>
      <w:r>
        <w:br w:type="page"/>
      </w:r>
    </w:p>
    <w:p w14:paraId="4C9989B3" w14:textId="77777777" w:rsidR="00BB6571" w:rsidRPr="00BB6571" w:rsidRDefault="00BB6571" w:rsidP="001B4B94">
      <w:pPr>
        <w:jc w:val="center"/>
      </w:pPr>
    </w:p>
    <w:p w14:paraId="494991F2" w14:textId="28A81D2C" w:rsidR="00BB6571" w:rsidRDefault="00413272" w:rsidP="001B4B94">
      <w:pPr>
        <w:jc w:val="center"/>
      </w:pPr>
      <w:r>
        <w:rPr>
          <w:noProof/>
          <w:lang w:eastAsia="en-US"/>
        </w:rPr>
        <w:drawing>
          <wp:inline distT="0" distB="0" distL="0" distR="0" wp14:anchorId="5A6C0C08" wp14:editId="06DD348B">
            <wp:extent cx="5704403" cy="4006850"/>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09523" cy="4010446"/>
                    </a:xfrm>
                    <a:prstGeom prst="rect">
                      <a:avLst/>
                    </a:prstGeom>
                    <a:noFill/>
                    <a:ln>
                      <a:noFill/>
                    </a:ln>
                  </pic:spPr>
                </pic:pic>
              </a:graphicData>
            </a:graphic>
          </wp:inline>
        </w:drawing>
      </w:r>
    </w:p>
    <w:p w14:paraId="2670CC7A" w14:textId="77777777" w:rsidR="00B76C30" w:rsidRDefault="00B76C30" w:rsidP="001B4B94">
      <w:pPr>
        <w:jc w:val="center"/>
      </w:pPr>
    </w:p>
    <w:p w14:paraId="50613CCF" w14:textId="77777777" w:rsidR="00BB6571" w:rsidRPr="005A10BF" w:rsidRDefault="00BB6571" w:rsidP="001B4B94">
      <w:pPr>
        <w:jc w:val="center"/>
      </w:pPr>
    </w:p>
    <w:p w14:paraId="3D66BEE5" w14:textId="58069A6D" w:rsidR="001B4B94" w:rsidRDefault="00413272" w:rsidP="001B4B94">
      <w:pPr>
        <w:jc w:val="center"/>
      </w:pPr>
      <w:r>
        <w:rPr>
          <w:noProof/>
          <w:lang w:eastAsia="en-US"/>
        </w:rPr>
        <w:drawing>
          <wp:inline distT="0" distB="0" distL="0" distR="0" wp14:anchorId="5C4FB468" wp14:editId="0E95D359">
            <wp:extent cx="5754245" cy="304800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8848" cy="3050438"/>
                    </a:xfrm>
                    <a:prstGeom prst="rect">
                      <a:avLst/>
                    </a:prstGeom>
                    <a:noFill/>
                    <a:ln>
                      <a:noFill/>
                    </a:ln>
                  </pic:spPr>
                </pic:pic>
              </a:graphicData>
            </a:graphic>
          </wp:inline>
        </w:drawing>
      </w:r>
    </w:p>
    <w:p w14:paraId="29B62E09" w14:textId="1D6FE909" w:rsidR="00994316" w:rsidRDefault="00994316" w:rsidP="001B4B94">
      <w:pPr>
        <w:jc w:val="center"/>
      </w:pPr>
    </w:p>
    <w:p w14:paraId="42B5E8A5" w14:textId="77777777" w:rsidR="002B71F9" w:rsidRDefault="002B71F9" w:rsidP="00FE2FC3"/>
    <w:sectPr w:rsidR="002B71F9" w:rsidSect="002E66BF">
      <w:headerReference w:type="default" r:id="rId21"/>
      <w:footnotePr>
        <w:numRestart w:val="eachPage"/>
      </w:footnotePr>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A1415" w14:textId="77777777" w:rsidR="00EB47B8" w:rsidRDefault="00EB47B8">
      <w:r>
        <w:separator/>
      </w:r>
    </w:p>
  </w:endnote>
  <w:endnote w:type="continuationSeparator" w:id="0">
    <w:p w14:paraId="7E3B31B6" w14:textId="77777777" w:rsidR="00EB47B8" w:rsidRDefault="00EB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altName w:val="MS Gothic"/>
    <w:charset w:val="80"/>
    <w:family w:val="roman"/>
    <w:pitch w:val="variable"/>
    <w:sig w:usb0="00000000"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682449"/>
      <w:docPartObj>
        <w:docPartGallery w:val="Page Numbers (Bottom of Page)"/>
        <w:docPartUnique/>
      </w:docPartObj>
    </w:sdtPr>
    <w:sdtEndPr/>
    <w:sdtContent>
      <w:p w14:paraId="01C9D856" w14:textId="3C0F9A64" w:rsidR="00A90E91" w:rsidRDefault="00EA5354" w:rsidP="006F426E">
        <w:pPr>
          <w:pStyle w:val="Footer"/>
          <w:jc w:val="center"/>
        </w:pPr>
        <w:r>
          <w:fldChar w:fldCharType="begin"/>
        </w:r>
        <w:r>
          <w:instrText>PAGE   \* MERGEFORMAT</w:instrText>
        </w:r>
        <w:r>
          <w:fldChar w:fldCharType="separate"/>
        </w:r>
        <w:r w:rsidR="004B1B85" w:rsidRPr="004B1B85">
          <w:rPr>
            <w:noProof/>
            <w:lang w:val="ja-JP"/>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DD01B" w14:textId="77777777" w:rsidR="00EB47B8" w:rsidRDefault="00EB47B8">
      <w:r>
        <w:separator/>
      </w:r>
    </w:p>
  </w:footnote>
  <w:footnote w:type="continuationSeparator" w:id="0">
    <w:p w14:paraId="5E18F29A" w14:textId="77777777" w:rsidR="00EB47B8" w:rsidRDefault="00EB47B8">
      <w:r>
        <w:continuationSeparator/>
      </w:r>
    </w:p>
  </w:footnote>
  <w:footnote w:id="1">
    <w:p w14:paraId="7E3A7345" w14:textId="77777777" w:rsidR="00A90E91" w:rsidRPr="0054544A" w:rsidRDefault="00A90E91" w:rsidP="001251B6">
      <w:pPr>
        <w:pStyle w:val="FootnoteText"/>
        <w:jc w:val="both"/>
        <w:rPr>
          <w:rFonts w:ascii="Arial" w:eastAsia="MS PGothic" w:hAnsi="Arial" w:cs="Arial"/>
          <w:szCs w:val="21"/>
        </w:rPr>
      </w:pPr>
      <w:r w:rsidRPr="0054544A">
        <w:rPr>
          <w:rStyle w:val="FootnoteReference"/>
          <w:rFonts w:ascii="Arial" w:hAnsi="Arial" w:cs="Arial"/>
        </w:rPr>
        <w:footnoteRef/>
      </w:r>
      <w:r w:rsidRPr="0054544A">
        <w:rPr>
          <w:rFonts w:ascii="Arial" w:hAnsi="Arial" w:cs="Arial"/>
        </w:rPr>
        <w:t xml:space="preserve"> </w:t>
      </w:r>
      <w:r w:rsidRPr="0054544A">
        <w:rPr>
          <w:rFonts w:ascii="Arial" w:eastAsia="MS PGothic" w:hAnsi="Arial" w:cs="Arial"/>
          <w:szCs w:val="21"/>
        </w:rPr>
        <w:t xml:space="preserve">Machine translations will </w:t>
      </w:r>
      <w:r>
        <w:rPr>
          <w:rFonts w:ascii="Arial" w:eastAsia="MS PGothic" w:hAnsi="Arial" w:cs="Arial" w:hint="eastAsia"/>
          <w:szCs w:val="21"/>
        </w:rPr>
        <w:t xml:space="preserve">be </w:t>
      </w:r>
      <w:r w:rsidRPr="0054544A">
        <w:rPr>
          <w:rFonts w:ascii="Arial" w:eastAsia="MS PGothic" w:hAnsi="Arial" w:cs="Arial"/>
          <w:szCs w:val="21"/>
        </w:rPr>
        <w:t xml:space="preserve">admissible, but if it is </w:t>
      </w:r>
      <w:r>
        <w:rPr>
          <w:rFonts w:ascii="Arial" w:eastAsia="MS PGothic" w:hAnsi="Arial" w:cs="Arial" w:hint="eastAsia"/>
          <w:szCs w:val="21"/>
        </w:rPr>
        <w:t>impo</w:t>
      </w:r>
      <w:r w:rsidRPr="0054544A">
        <w:rPr>
          <w:rFonts w:ascii="Arial" w:eastAsia="MS PGothic" w:hAnsi="Arial" w:cs="Arial"/>
          <w:szCs w:val="21"/>
        </w:rPr>
        <w:t>ssible for the examiner to understand the outline of the translated office action or claims due to insufficient translation, the examiner can request the applicant to resubmit translations.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0AE77" w14:textId="77777777" w:rsidR="00A90E91" w:rsidRPr="00F12E04" w:rsidRDefault="00A90E91" w:rsidP="00833981">
    <w:pPr>
      <w:pStyle w:val="Header"/>
      <w:jc w:val="right"/>
      <w:rPr>
        <w:rFonts w:ascii="Arial" w:hAnsi="Arial" w:cs="Arial"/>
      </w:rPr>
    </w:pPr>
    <w:r w:rsidRPr="00F12E04">
      <w:rPr>
        <w:rFonts w:ascii="Arial" w:hAnsi="Arial" w:cs="Arial"/>
      </w:rPr>
      <w:t>PPH using the national work products from JPO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C2BB8" w14:textId="77777777" w:rsidR="00A90E91" w:rsidRPr="007548BD" w:rsidRDefault="008749F7" w:rsidP="00970616">
    <w:pPr>
      <w:pStyle w:val="Header"/>
      <w:jc w:val="right"/>
      <w:rPr>
        <w:rFonts w:ascii="Arial" w:hAnsi="Arial" w:cs="Arial"/>
      </w:rPr>
    </w:pPr>
    <w:r w:rsidRPr="007548BD">
      <w:rPr>
        <w:rFonts w:ascii="Arial" w:hAnsi="Arial" w:cs="Arial"/>
        <w:bdr w:val="single" w:sz="4" w:space="0" w:color="auto"/>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39F5"/>
    <w:multiLevelType w:val="hybridMultilevel"/>
    <w:tmpl w:val="693CA90C"/>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1" w15:restartNumberingAfterBreak="0">
    <w:nsid w:val="08404205"/>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2" w15:restartNumberingAfterBreak="0">
    <w:nsid w:val="0A1863AA"/>
    <w:multiLevelType w:val="hybridMultilevel"/>
    <w:tmpl w:val="91444E2E"/>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3" w15:restartNumberingAfterBreak="0">
    <w:nsid w:val="0C1F20DD"/>
    <w:multiLevelType w:val="hybridMultilevel"/>
    <w:tmpl w:val="06B6CC90"/>
    <w:lvl w:ilvl="0" w:tplc="1870F4B2">
      <w:start w:val="1"/>
      <w:numFmt w:val="upperLetter"/>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F446C"/>
    <w:multiLevelType w:val="hybridMultilevel"/>
    <w:tmpl w:val="2FC04D7E"/>
    <w:lvl w:ilvl="0" w:tplc="14C04B0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147035"/>
    <w:multiLevelType w:val="hybridMultilevel"/>
    <w:tmpl w:val="F5B826EE"/>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6" w15:restartNumberingAfterBreak="0">
    <w:nsid w:val="1694591A"/>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7" w15:restartNumberingAfterBreak="0">
    <w:nsid w:val="1B745487"/>
    <w:multiLevelType w:val="hybridMultilevel"/>
    <w:tmpl w:val="A372F83A"/>
    <w:lvl w:ilvl="0" w:tplc="8A045FF2">
      <w:start w:val="1"/>
      <w:numFmt w:val="decimal"/>
      <w:lvlText w:val="(%1)"/>
      <w:lvlJc w:val="left"/>
      <w:pPr>
        <w:tabs>
          <w:tab w:val="num" w:pos="360"/>
        </w:tabs>
        <w:ind w:left="360" w:hanging="360"/>
      </w:pPr>
      <w:rPr>
        <w:rFonts w:hint="default"/>
      </w:rPr>
    </w:lvl>
    <w:lvl w:ilvl="1" w:tplc="CDC2183E">
      <w:start w:val="1"/>
      <w:numFmt w:val="upperLetter"/>
      <w:lvlText w:val="(%2)"/>
      <w:lvlJc w:val="left"/>
      <w:pPr>
        <w:tabs>
          <w:tab w:val="num" w:pos="840"/>
        </w:tabs>
        <w:ind w:left="840" w:hanging="420"/>
      </w:pPr>
      <w:rPr>
        <w:rFonts w:hint="eastAsia"/>
      </w:rPr>
    </w:lvl>
    <w:lvl w:ilvl="2" w:tplc="4FBE7C94">
      <w:start w:val="1"/>
      <w:numFmt w:val="lowerRoman"/>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DF72DE"/>
    <w:multiLevelType w:val="hybridMultilevel"/>
    <w:tmpl w:val="15D25FB4"/>
    <w:lvl w:ilvl="0" w:tplc="8DCA1BF8">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FF49C3"/>
    <w:multiLevelType w:val="hybridMultilevel"/>
    <w:tmpl w:val="FC76EB1A"/>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10" w15:restartNumberingAfterBreak="0">
    <w:nsid w:val="1DE50EF7"/>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11" w15:restartNumberingAfterBreak="0">
    <w:nsid w:val="1F330EAC"/>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12" w15:restartNumberingAfterBreak="0">
    <w:nsid w:val="1F4840E0"/>
    <w:multiLevelType w:val="hybridMultilevel"/>
    <w:tmpl w:val="08DAD2B2"/>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13" w15:restartNumberingAfterBreak="0">
    <w:nsid w:val="1F9F5E92"/>
    <w:multiLevelType w:val="hybridMultilevel"/>
    <w:tmpl w:val="7F82216E"/>
    <w:lvl w:ilvl="0" w:tplc="73AE730A">
      <w:start w:val="1"/>
      <w:numFmt w:val="lowerLetter"/>
      <w:lvlText w:val="(%1)"/>
      <w:lvlJc w:val="left"/>
      <w:pPr>
        <w:tabs>
          <w:tab w:val="num" w:pos="898"/>
        </w:tabs>
        <w:ind w:left="1218" w:hanging="510"/>
      </w:pPr>
      <w:rPr>
        <w:rFonts w:cs="Times New Roman"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14" w15:restartNumberingAfterBreak="0">
    <w:nsid w:val="20367B91"/>
    <w:multiLevelType w:val="multilevel"/>
    <w:tmpl w:val="0DFCDB0A"/>
    <w:lvl w:ilvl="0">
      <w:start w:val="1"/>
      <w:numFmt w:val="decimal"/>
      <w:lvlText w:val="(%1)"/>
      <w:lvlJc w:val="left"/>
      <w:pPr>
        <w:tabs>
          <w:tab w:val="num" w:pos="567"/>
        </w:tabs>
        <w:ind w:left="1191" w:hanging="1191"/>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0627656"/>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16" w15:restartNumberingAfterBreak="0">
    <w:nsid w:val="249C28B0"/>
    <w:multiLevelType w:val="hybridMultilevel"/>
    <w:tmpl w:val="98D83BFA"/>
    <w:lvl w:ilvl="0" w:tplc="6652DCB4">
      <w:start w:val="1"/>
      <w:numFmt w:val="decimalFullWidth"/>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7" w15:restartNumberingAfterBreak="0">
    <w:nsid w:val="2CB60AF4"/>
    <w:multiLevelType w:val="hybridMultilevel"/>
    <w:tmpl w:val="CD68AC2A"/>
    <w:lvl w:ilvl="0" w:tplc="FFFFFFFF">
      <w:start w:val="1"/>
      <w:numFmt w:val="lowerLetter"/>
      <w:lvlText w:val="%1."/>
      <w:lvlJc w:val="left"/>
      <w:pPr>
        <w:tabs>
          <w:tab w:val="num" w:pos="703"/>
        </w:tabs>
        <w:ind w:left="680" w:hanging="17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1717609"/>
    <w:multiLevelType w:val="hybridMultilevel"/>
    <w:tmpl w:val="0F90846C"/>
    <w:lvl w:ilvl="0" w:tplc="91948396">
      <w:start w:val="1"/>
      <w:numFmt w:val="lowerLetter"/>
      <w:lvlText w:val="(%1)"/>
      <w:lvlJc w:val="left"/>
      <w:pPr>
        <w:tabs>
          <w:tab w:val="num" w:pos="360"/>
        </w:tabs>
        <w:ind w:left="360" w:hanging="1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3FF7F49"/>
    <w:multiLevelType w:val="hybridMultilevel"/>
    <w:tmpl w:val="DE8A0838"/>
    <w:lvl w:ilvl="0" w:tplc="A96AB84A">
      <w:start w:val="3"/>
      <w:numFmt w:val="bullet"/>
      <w:lvlText w:val=""/>
      <w:lvlJc w:val="left"/>
      <w:pPr>
        <w:tabs>
          <w:tab w:val="num" w:pos="840"/>
        </w:tabs>
        <w:ind w:left="840" w:hanging="360"/>
      </w:pPr>
      <w:rPr>
        <w:rFonts w:ascii="Symbol" w:eastAsia="MS PGothic" w:hAnsi="Symbol" w:cs="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5EF4453"/>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21" w15:restartNumberingAfterBreak="0">
    <w:nsid w:val="39983F1C"/>
    <w:multiLevelType w:val="hybridMultilevel"/>
    <w:tmpl w:val="1536FAFC"/>
    <w:lvl w:ilvl="0" w:tplc="8D544AC0">
      <w:start w:val="1"/>
      <w:numFmt w:val="lowerRoman"/>
      <w:lvlText w:val="%1)"/>
      <w:lvlJc w:val="left"/>
      <w:pPr>
        <w:tabs>
          <w:tab w:val="num" w:pos="885"/>
        </w:tabs>
        <w:ind w:left="885" w:hanging="720"/>
      </w:pPr>
      <w:rPr>
        <w:rFonts w:ascii="Century" w:eastAsia="MS Mincho" w:hAnsi="Century" w:hint="default"/>
        <w:sz w:val="21"/>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2" w15:restartNumberingAfterBreak="0">
    <w:nsid w:val="3F5430B8"/>
    <w:multiLevelType w:val="multilevel"/>
    <w:tmpl w:val="AB88F29A"/>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0344860"/>
    <w:multiLevelType w:val="hybridMultilevel"/>
    <w:tmpl w:val="00C614BA"/>
    <w:lvl w:ilvl="0" w:tplc="31DE805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03560F9"/>
    <w:multiLevelType w:val="hybridMultilevel"/>
    <w:tmpl w:val="08921AC2"/>
    <w:lvl w:ilvl="0" w:tplc="D58617C4">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0E26E45"/>
    <w:multiLevelType w:val="multilevel"/>
    <w:tmpl w:val="2982BA92"/>
    <w:lvl w:ilvl="0">
      <w:start w:val="2"/>
      <w:numFmt w:val="decimal"/>
      <w:lvlText w:val="%1."/>
      <w:lvlJc w:val="left"/>
      <w:pPr>
        <w:tabs>
          <w:tab w:val="num" w:pos="360"/>
        </w:tabs>
        <w:ind w:left="360" w:hanging="360"/>
      </w:pPr>
      <w:rPr>
        <w:rFonts w:hint="eastAsia"/>
      </w:rPr>
    </w:lvl>
    <w:lvl w:ilvl="1">
      <w:start w:val="1"/>
      <w:numFmt w:val="bullet"/>
      <w:lvlText w:val=""/>
      <w:lvlJc w:val="left"/>
      <w:pPr>
        <w:tabs>
          <w:tab w:val="num" w:pos="630"/>
        </w:tabs>
        <w:ind w:left="630" w:hanging="420"/>
      </w:pPr>
      <w:rPr>
        <w:rFonts w:ascii="Wingdings" w:hAnsi="Wingdings" w:hint="default"/>
      </w:rPr>
    </w:lvl>
    <w:lvl w:ilvl="2" w:tentative="1">
      <w:start w:val="1"/>
      <w:numFmt w:val="bullet"/>
      <w:lvlText w:val=""/>
      <w:lvlJc w:val="left"/>
      <w:pPr>
        <w:tabs>
          <w:tab w:val="num" w:pos="1050"/>
        </w:tabs>
        <w:ind w:left="1050" w:hanging="420"/>
      </w:pPr>
      <w:rPr>
        <w:rFonts w:ascii="Wingdings" w:hAnsi="Wingdings" w:hint="default"/>
      </w:rPr>
    </w:lvl>
    <w:lvl w:ilvl="3" w:tentative="1">
      <w:start w:val="1"/>
      <w:numFmt w:val="bullet"/>
      <w:lvlText w:val=""/>
      <w:lvlJc w:val="left"/>
      <w:pPr>
        <w:tabs>
          <w:tab w:val="num" w:pos="1470"/>
        </w:tabs>
        <w:ind w:left="1470" w:hanging="420"/>
      </w:pPr>
      <w:rPr>
        <w:rFonts w:ascii="Wingdings" w:hAnsi="Wingdings" w:hint="default"/>
      </w:rPr>
    </w:lvl>
    <w:lvl w:ilvl="4" w:tentative="1">
      <w:start w:val="1"/>
      <w:numFmt w:val="bullet"/>
      <w:lvlText w:val=""/>
      <w:lvlJc w:val="left"/>
      <w:pPr>
        <w:tabs>
          <w:tab w:val="num" w:pos="1890"/>
        </w:tabs>
        <w:ind w:left="1890" w:hanging="420"/>
      </w:pPr>
      <w:rPr>
        <w:rFonts w:ascii="Wingdings" w:hAnsi="Wingdings" w:hint="default"/>
      </w:rPr>
    </w:lvl>
    <w:lvl w:ilvl="5" w:tentative="1">
      <w:start w:val="1"/>
      <w:numFmt w:val="bullet"/>
      <w:lvlText w:val=""/>
      <w:lvlJc w:val="left"/>
      <w:pPr>
        <w:tabs>
          <w:tab w:val="num" w:pos="2310"/>
        </w:tabs>
        <w:ind w:left="2310" w:hanging="420"/>
      </w:pPr>
      <w:rPr>
        <w:rFonts w:ascii="Wingdings" w:hAnsi="Wingdings" w:hint="default"/>
      </w:rPr>
    </w:lvl>
    <w:lvl w:ilvl="6" w:tentative="1">
      <w:start w:val="1"/>
      <w:numFmt w:val="bullet"/>
      <w:lvlText w:val=""/>
      <w:lvlJc w:val="left"/>
      <w:pPr>
        <w:tabs>
          <w:tab w:val="num" w:pos="2730"/>
        </w:tabs>
        <w:ind w:left="2730" w:hanging="420"/>
      </w:pPr>
      <w:rPr>
        <w:rFonts w:ascii="Wingdings" w:hAnsi="Wingdings" w:hint="default"/>
      </w:rPr>
    </w:lvl>
    <w:lvl w:ilvl="7" w:tentative="1">
      <w:start w:val="1"/>
      <w:numFmt w:val="bullet"/>
      <w:lvlText w:val=""/>
      <w:lvlJc w:val="left"/>
      <w:pPr>
        <w:tabs>
          <w:tab w:val="num" w:pos="3150"/>
        </w:tabs>
        <w:ind w:left="3150" w:hanging="420"/>
      </w:pPr>
      <w:rPr>
        <w:rFonts w:ascii="Wingdings" w:hAnsi="Wingdings" w:hint="default"/>
      </w:rPr>
    </w:lvl>
    <w:lvl w:ilvl="8" w:tentative="1">
      <w:start w:val="1"/>
      <w:numFmt w:val="bullet"/>
      <w:lvlText w:val=""/>
      <w:lvlJc w:val="left"/>
      <w:pPr>
        <w:tabs>
          <w:tab w:val="num" w:pos="3570"/>
        </w:tabs>
        <w:ind w:left="3570" w:hanging="420"/>
      </w:pPr>
      <w:rPr>
        <w:rFonts w:ascii="Wingdings" w:hAnsi="Wingdings" w:hint="default"/>
      </w:rPr>
    </w:lvl>
  </w:abstractNum>
  <w:abstractNum w:abstractNumId="26" w15:restartNumberingAfterBreak="0">
    <w:nsid w:val="4ACE0F9A"/>
    <w:multiLevelType w:val="hybridMultilevel"/>
    <w:tmpl w:val="662E6D38"/>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27" w15:restartNumberingAfterBreak="0">
    <w:nsid w:val="4C0070F3"/>
    <w:multiLevelType w:val="multilevel"/>
    <w:tmpl w:val="0F90846C"/>
    <w:lvl w:ilvl="0">
      <w:start w:val="1"/>
      <w:numFmt w:val="lowerLetter"/>
      <w:lvlText w:val="(%1)"/>
      <w:lvlJc w:val="left"/>
      <w:pPr>
        <w:tabs>
          <w:tab w:val="num" w:pos="360"/>
        </w:tabs>
        <w:ind w:left="360" w:hanging="1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EA13D7C"/>
    <w:multiLevelType w:val="hybridMultilevel"/>
    <w:tmpl w:val="1026C57A"/>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29" w15:restartNumberingAfterBreak="0">
    <w:nsid w:val="4F043194"/>
    <w:multiLevelType w:val="hybridMultilevel"/>
    <w:tmpl w:val="83B7DFD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5A006C"/>
    <w:multiLevelType w:val="hybridMultilevel"/>
    <w:tmpl w:val="6A500D80"/>
    <w:lvl w:ilvl="0" w:tplc="A192FBC6">
      <w:start w:val="2"/>
      <w:numFmt w:val="bullet"/>
      <w:lvlText w:val="・"/>
      <w:lvlJc w:val="left"/>
      <w:pPr>
        <w:tabs>
          <w:tab w:val="num" w:pos="600"/>
        </w:tabs>
        <w:ind w:left="600" w:hanging="360"/>
      </w:pPr>
      <w:rPr>
        <w:rFonts w:ascii="MS PGothic" w:eastAsia="MS PGothic" w:hAnsi="MS PGothic"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1" w15:restartNumberingAfterBreak="0">
    <w:nsid w:val="506631DC"/>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32" w15:restartNumberingAfterBreak="0">
    <w:nsid w:val="54285A33"/>
    <w:multiLevelType w:val="hybridMultilevel"/>
    <w:tmpl w:val="69208714"/>
    <w:lvl w:ilvl="0" w:tplc="6AE2C738">
      <w:start w:val="1"/>
      <w:numFmt w:val="lowerLetter"/>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3" w15:restartNumberingAfterBreak="0">
    <w:nsid w:val="545F0A5C"/>
    <w:multiLevelType w:val="multilevel"/>
    <w:tmpl w:val="09987754"/>
    <w:lvl w:ilvl="0">
      <w:start w:val="1"/>
      <w:numFmt w:val="lowerLetter"/>
      <w:lvlText w:val="(%1)"/>
      <w:lvlJc w:val="left"/>
      <w:pPr>
        <w:tabs>
          <w:tab w:val="num" w:pos="360"/>
        </w:tabs>
        <w:ind w:left="360" w:hanging="190"/>
      </w:pPr>
      <w:rPr>
        <w:rFonts w:hint="default"/>
      </w:rPr>
    </w:lvl>
    <w:lvl w:ilvl="1">
      <w:start w:val="1"/>
      <w:numFmt w:val="lowerRoman"/>
      <w:lvlText w:val="(%2) "/>
      <w:lvlJc w:val="left"/>
      <w:pPr>
        <w:tabs>
          <w:tab w:val="num" w:pos="760"/>
        </w:tabs>
        <w:ind w:left="420" w:firstLine="0"/>
      </w:pPr>
      <w:rPr>
        <w:rFonts w:hint="eastAsia"/>
        <w:u w:val="none"/>
      </w:rPr>
    </w:lvl>
    <w:lvl w:ilvl="2">
      <w:start w:val="1"/>
      <w:numFmt w:val="lowerRoman"/>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5CA209C3"/>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35" w15:restartNumberingAfterBreak="0">
    <w:nsid w:val="5DAD0ECB"/>
    <w:multiLevelType w:val="hybridMultilevel"/>
    <w:tmpl w:val="0534DFBE"/>
    <w:lvl w:ilvl="0" w:tplc="99802BF0">
      <w:start w:val="1"/>
      <w:numFmt w:val="upperLetter"/>
      <w:lvlText w:val="%1."/>
      <w:lvlJc w:val="left"/>
      <w:pPr>
        <w:tabs>
          <w:tab w:val="num" w:pos="703"/>
        </w:tabs>
        <w:ind w:left="680" w:hanging="17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6" w15:restartNumberingAfterBreak="0">
    <w:nsid w:val="5DD921DD"/>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37" w15:restartNumberingAfterBreak="0">
    <w:nsid w:val="5DE42B37"/>
    <w:multiLevelType w:val="multilevel"/>
    <w:tmpl w:val="DB84F9DA"/>
    <w:lvl w:ilvl="0">
      <w:start w:val="1"/>
      <w:numFmt w:val="lowerLetter"/>
      <w:lvlText w:val="(%1)"/>
      <w:lvlJc w:val="left"/>
      <w:pPr>
        <w:tabs>
          <w:tab w:val="num" w:pos="360"/>
        </w:tabs>
        <w:ind w:left="680" w:hanging="510"/>
      </w:pPr>
      <w:rPr>
        <w:rFonts w:hint="default"/>
      </w:rPr>
    </w:lvl>
    <w:lvl w:ilvl="1">
      <w:start w:val="1"/>
      <w:numFmt w:val="lowerRoman"/>
      <w:lvlText w:val="(%2) "/>
      <w:lvlJc w:val="left"/>
      <w:pPr>
        <w:tabs>
          <w:tab w:val="num" w:pos="760"/>
        </w:tabs>
        <w:ind w:left="851" w:hanging="431"/>
      </w:pPr>
      <w:rPr>
        <w:rFonts w:hint="eastAsia"/>
        <w:u w:val="none"/>
      </w:rPr>
    </w:lvl>
    <w:lvl w:ilvl="2">
      <w:start w:val="1"/>
      <w:numFmt w:val="lowerRoman"/>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5ED900EC"/>
    <w:multiLevelType w:val="hybridMultilevel"/>
    <w:tmpl w:val="2E723EE6"/>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39" w15:restartNumberingAfterBreak="0">
    <w:nsid w:val="6531569D"/>
    <w:multiLevelType w:val="hybridMultilevel"/>
    <w:tmpl w:val="3BE40C7A"/>
    <w:lvl w:ilvl="0" w:tplc="B448C7FC">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FC2CCC"/>
    <w:multiLevelType w:val="hybridMultilevel"/>
    <w:tmpl w:val="E0129654"/>
    <w:lvl w:ilvl="0" w:tplc="73AE730A">
      <w:start w:val="1"/>
      <w:numFmt w:val="lowerLetter"/>
      <w:lvlText w:val="(%1)"/>
      <w:lvlJc w:val="left"/>
      <w:pPr>
        <w:tabs>
          <w:tab w:val="num" w:pos="360"/>
        </w:tabs>
        <w:ind w:left="680" w:hanging="510"/>
      </w:pPr>
      <w:rPr>
        <w:rFonts w:hint="default"/>
      </w:rPr>
    </w:lvl>
    <w:lvl w:ilvl="1" w:tplc="9F061272">
      <w:start w:val="1"/>
      <w:numFmt w:val="lowerRoman"/>
      <w:lvlText w:val="(%2) "/>
      <w:lvlJc w:val="left"/>
      <w:pPr>
        <w:tabs>
          <w:tab w:val="num" w:pos="760"/>
        </w:tabs>
        <w:ind w:left="737" w:hanging="317"/>
      </w:pPr>
      <w:rPr>
        <w:rFonts w:hint="eastAsia"/>
        <w:b/>
        <w:i/>
        <w:u w:val="none"/>
      </w:rPr>
    </w:lvl>
    <w:lvl w:ilvl="2" w:tplc="96888438">
      <w:start w:val="1"/>
      <w:numFmt w:val="lowerRoman"/>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8B1431"/>
    <w:multiLevelType w:val="hybridMultilevel"/>
    <w:tmpl w:val="761EE080"/>
    <w:lvl w:ilvl="0" w:tplc="86AAA28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237303"/>
    <w:multiLevelType w:val="multilevel"/>
    <w:tmpl w:val="F78663CE"/>
    <w:lvl w:ilvl="0">
      <w:start w:val="1"/>
      <w:numFmt w:val="upperRoman"/>
      <w:pStyle w:val="Heading1"/>
      <w:lvlText w:val="%1."/>
      <w:lvlJc w:val="left"/>
      <w:pPr>
        <w:tabs>
          <w:tab w:val="num" w:pos="720"/>
        </w:tabs>
        <w:ind w:left="0" w:firstLine="0"/>
      </w:pPr>
      <w:rPr>
        <w:rFonts w:hint="eastAsia"/>
      </w:rPr>
    </w:lvl>
    <w:lvl w:ilvl="1">
      <w:start w:val="1"/>
      <w:numFmt w:val="decimalFullWidth"/>
      <w:pStyle w:val="Heading2"/>
      <w:lvlText w:val="%2."/>
      <w:lvlJc w:val="left"/>
      <w:pPr>
        <w:tabs>
          <w:tab w:val="num" w:pos="397"/>
        </w:tabs>
        <w:ind w:left="397" w:hanging="397"/>
      </w:pPr>
      <w:rPr>
        <w:rFonts w:hint="eastAsia"/>
      </w:rPr>
    </w:lvl>
    <w:lvl w:ilvl="2">
      <w:start w:val="1"/>
      <w:numFmt w:val="none"/>
      <w:pStyle w:val="Heading3"/>
      <w:lvlText w:val=""/>
      <w:lvlJc w:val="left"/>
      <w:pPr>
        <w:tabs>
          <w:tab w:val="num" w:pos="360"/>
        </w:tabs>
        <w:ind w:left="170" w:hanging="170"/>
      </w:pPr>
      <w:rPr>
        <w:rFonts w:hint="eastAsia"/>
      </w:rPr>
    </w:lvl>
    <w:lvl w:ilvl="3">
      <w:start w:val="1"/>
      <w:numFmt w:val="decimal"/>
      <w:pStyle w:val="Heading4"/>
      <w:lvlText w:val="(%4)"/>
      <w:lvlJc w:val="left"/>
      <w:pPr>
        <w:tabs>
          <w:tab w:val="num" w:pos="624"/>
        </w:tabs>
        <w:ind w:left="624" w:hanging="397"/>
      </w:pPr>
      <w:rPr>
        <w:rFonts w:hint="eastAsia"/>
      </w:rPr>
    </w:lvl>
    <w:lvl w:ilvl="4">
      <w:start w:val="1"/>
      <w:numFmt w:val="none"/>
      <w:pStyle w:val="Heading5"/>
      <w:lvlText w:val=""/>
      <w:lvlJc w:val="left"/>
      <w:pPr>
        <w:tabs>
          <w:tab w:val="num" w:pos="397"/>
        </w:tabs>
        <w:ind w:left="397" w:hanging="397"/>
      </w:pPr>
      <w:rPr>
        <w:rFonts w:hint="eastAsia"/>
      </w:rPr>
    </w:lvl>
    <w:lvl w:ilvl="5">
      <w:start w:val="1"/>
      <w:numFmt w:val="decimalEnclosedCircle"/>
      <w:pStyle w:val="Heading6"/>
      <w:lvlText w:val="%6"/>
      <w:lvlJc w:val="left"/>
      <w:pPr>
        <w:tabs>
          <w:tab w:val="num" w:pos="851"/>
        </w:tabs>
        <w:ind w:left="851" w:hanging="397"/>
      </w:pPr>
      <w:rPr>
        <w:rFonts w:hint="eastAsia"/>
      </w:rPr>
    </w:lvl>
    <w:lvl w:ilvl="6">
      <w:start w:val="1"/>
      <w:numFmt w:val="none"/>
      <w:pStyle w:val="Heading7"/>
      <w:lvlText w:val="%7"/>
      <w:lvlJc w:val="left"/>
      <w:pPr>
        <w:tabs>
          <w:tab w:val="num" w:pos="624"/>
        </w:tabs>
        <w:ind w:left="624" w:hanging="624"/>
      </w:pPr>
      <w:rPr>
        <w:rFonts w:hint="eastAsia"/>
      </w:rPr>
    </w:lvl>
    <w:lvl w:ilvl="7">
      <w:start w:val="1"/>
      <w:numFmt w:val="lowerLetter"/>
      <w:pStyle w:val="Heading8"/>
      <w:lvlText w:val="%8)"/>
      <w:lvlJc w:val="left"/>
      <w:pPr>
        <w:tabs>
          <w:tab w:val="num" w:pos="1077"/>
        </w:tabs>
        <w:ind w:left="1077" w:hanging="397"/>
      </w:pPr>
      <w:rPr>
        <w:rFonts w:hint="eastAsia"/>
      </w:rPr>
    </w:lvl>
    <w:lvl w:ilvl="8">
      <w:start w:val="1"/>
      <w:numFmt w:val="none"/>
      <w:pStyle w:val="Heading9"/>
      <w:lvlText w:val="%9"/>
      <w:lvlJc w:val="left"/>
      <w:pPr>
        <w:tabs>
          <w:tab w:val="num" w:pos="851"/>
        </w:tabs>
        <w:ind w:left="851" w:hanging="851"/>
      </w:pPr>
      <w:rPr>
        <w:rFonts w:hint="eastAsia"/>
      </w:rPr>
    </w:lvl>
  </w:abstractNum>
  <w:abstractNum w:abstractNumId="43" w15:restartNumberingAfterBreak="0">
    <w:nsid w:val="730C5165"/>
    <w:multiLevelType w:val="multilevel"/>
    <w:tmpl w:val="3B081D38"/>
    <w:lvl w:ilvl="0">
      <w:start w:val="1"/>
      <w:numFmt w:val="lowerLetter"/>
      <w:lvlText w:val="(%1)"/>
      <w:lvlJc w:val="left"/>
      <w:pPr>
        <w:tabs>
          <w:tab w:val="num" w:pos="360"/>
        </w:tabs>
        <w:ind w:left="680" w:hanging="510"/>
      </w:pPr>
      <w:rPr>
        <w:rFonts w:hint="default"/>
      </w:rPr>
    </w:lvl>
    <w:lvl w:ilvl="1">
      <w:start w:val="1"/>
      <w:numFmt w:val="lowerRoman"/>
      <w:lvlText w:val="(%2) "/>
      <w:lvlJc w:val="left"/>
      <w:pPr>
        <w:tabs>
          <w:tab w:val="num" w:pos="760"/>
        </w:tabs>
        <w:ind w:left="420" w:firstLine="0"/>
      </w:pPr>
      <w:rPr>
        <w:rFonts w:hint="eastAsia"/>
        <w:u w:val="none"/>
      </w:rPr>
    </w:lvl>
    <w:lvl w:ilvl="2">
      <w:start w:val="1"/>
      <w:numFmt w:val="lowerRoman"/>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4" w15:restartNumberingAfterBreak="0">
    <w:nsid w:val="74937107"/>
    <w:multiLevelType w:val="multilevel"/>
    <w:tmpl w:val="921CBDDA"/>
    <w:lvl w:ilvl="0">
      <w:start w:val="1"/>
      <w:numFmt w:val="lowerLetter"/>
      <w:lvlText w:val="(%1)"/>
      <w:lvlJc w:val="left"/>
      <w:pPr>
        <w:tabs>
          <w:tab w:val="num" w:pos="360"/>
        </w:tabs>
        <w:ind w:left="680" w:hanging="510"/>
      </w:pPr>
      <w:rPr>
        <w:rFonts w:hint="default"/>
      </w:rPr>
    </w:lvl>
    <w:lvl w:ilvl="1">
      <w:start w:val="1"/>
      <w:numFmt w:val="lowerRoman"/>
      <w:lvlText w:val="(%2) "/>
      <w:lvlJc w:val="left"/>
      <w:pPr>
        <w:tabs>
          <w:tab w:val="num" w:pos="760"/>
        </w:tabs>
        <w:ind w:left="907" w:hanging="487"/>
      </w:pPr>
      <w:rPr>
        <w:rFonts w:hint="eastAsia"/>
        <w:u w:val="none"/>
      </w:rPr>
    </w:lvl>
    <w:lvl w:ilvl="2">
      <w:start w:val="1"/>
      <w:numFmt w:val="lowerRoman"/>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5" w15:restartNumberingAfterBreak="0">
    <w:nsid w:val="753A7FD2"/>
    <w:multiLevelType w:val="hybridMultilevel"/>
    <w:tmpl w:val="E29AD7BA"/>
    <w:lvl w:ilvl="0" w:tplc="FFFFFFFF">
      <w:start w:val="1"/>
      <w:numFmt w:val="decimal"/>
      <w:lvlText w:val="%1．"/>
      <w:lvlJc w:val="left"/>
      <w:pPr>
        <w:tabs>
          <w:tab w:val="num" w:pos="397"/>
        </w:tabs>
        <w:ind w:left="397" w:hanging="397"/>
      </w:pPr>
      <w:rPr>
        <w:rFonts w:hint="eastAsia"/>
        <w:color w:val="auto"/>
      </w:rPr>
    </w:lvl>
    <w:lvl w:ilvl="1" w:tplc="FFFFFFFF">
      <w:start w:val="1"/>
      <w:numFmt w:val="bullet"/>
      <w:lvlText w:val=""/>
      <w:lvlJc w:val="left"/>
      <w:pPr>
        <w:tabs>
          <w:tab w:val="num" w:pos="630"/>
        </w:tabs>
        <w:ind w:left="630" w:hanging="420"/>
      </w:pPr>
      <w:rPr>
        <w:rFonts w:ascii="Wingdings" w:hAnsi="Wingdings" w:hint="default"/>
      </w:rPr>
    </w:lvl>
    <w:lvl w:ilvl="2" w:tplc="AC581D04">
      <w:start w:val="2"/>
      <w:numFmt w:val="decimal"/>
      <w:lvlText w:val="(%3)"/>
      <w:lvlJc w:val="left"/>
      <w:pPr>
        <w:tabs>
          <w:tab w:val="num" w:pos="990"/>
        </w:tabs>
        <w:ind w:left="990" w:hanging="360"/>
      </w:pPr>
      <w:rPr>
        <w:rFonts w:hint="default"/>
      </w:rPr>
    </w:lvl>
    <w:lvl w:ilvl="3" w:tplc="FFFFFFFF" w:tentative="1">
      <w:start w:val="1"/>
      <w:numFmt w:val="bullet"/>
      <w:lvlText w:val=""/>
      <w:lvlJc w:val="left"/>
      <w:pPr>
        <w:tabs>
          <w:tab w:val="num" w:pos="1470"/>
        </w:tabs>
        <w:ind w:left="1470" w:hanging="420"/>
      </w:pPr>
      <w:rPr>
        <w:rFonts w:ascii="Wingdings" w:hAnsi="Wingdings" w:hint="default"/>
      </w:rPr>
    </w:lvl>
    <w:lvl w:ilvl="4" w:tplc="FFFFFFFF" w:tentative="1">
      <w:start w:val="1"/>
      <w:numFmt w:val="bullet"/>
      <w:lvlText w:val=""/>
      <w:lvlJc w:val="left"/>
      <w:pPr>
        <w:tabs>
          <w:tab w:val="num" w:pos="1890"/>
        </w:tabs>
        <w:ind w:left="1890" w:hanging="420"/>
      </w:pPr>
      <w:rPr>
        <w:rFonts w:ascii="Wingdings" w:hAnsi="Wingdings" w:hint="default"/>
      </w:rPr>
    </w:lvl>
    <w:lvl w:ilvl="5" w:tplc="FFFFFFFF" w:tentative="1">
      <w:start w:val="1"/>
      <w:numFmt w:val="bullet"/>
      <w:lvlText w:val=""/>
      <w:lvlJc w:val="left"/>
      <w:pPr>
        <w:tabs>
          <w:tab w:val="num" w:pos="2310"/>
        </w:tabs>
        <w:ind w:left="2310" w:hanging="420"/>
      </w:pPr>
      <w:rPr>
        <w:rFonts w:ascii="Wingdings" w:hAnsi="Wingdings" w:hint="default"/>
      </w:rPr>
    </w:lvl>
    <w:lvl w:ilvl="6" w:tplc="FFFFFFFF" w:tentative="1">
      <w:start w:val="1"/>
      <w:numFmt w:val="bullet"/>
      <w:lvlText w:val=""/>
      <w:lvlJc w:val="left"/>
      <w:pPr>
        <w:tabs>
          <w:tab w:val="num" w:pos="2730"/>
        </w:tabs>
        <w:ind w:left="2730" w:hanging="420"/>
      </w:pPr>
      <w:rPr>
        <w:rFonts w:ascii="Wingdings" w:hAnsi="Wingdings" w:hint="default"/>
      </w:rPr>
    </w:lvl>
    <w:lvl w:ilvl="7" w:tplc="FFFFFFFF" w:tentative="1">
      <w:start w:val="1"/>
      <w:numFmt w:val="bullet"/>
      <w:lvlText w:val=""/>
      <w:lvlJc w:val="left"/>
      <w:pPr>
        <w:tabs>
          <w:tab w:val="num" w:pos="3150"/>
        </w:tabs>
        <w:ind w:left="3150" w:hanging="420"/>
      </w:pPr>
      <w:rPr>
        <w:rFonts w:ascii="Wingdings" w:hAnsi="Wingdings" w:hint="default"/>
      </w:rPr>
    </w:lvl>
    <w:lvl w:ilvl="8" w:tplc="FFFFFFFF" w:tentative="1">
      <w:start w:val="1"/>
      <w:numFmt w:val="bullet"/>
      <w:lvlText w:val=""/>
      <w:lvlJc w:val="left"/>
      <w:pPr>
        <w:tabs>
          <w:tab w:val="num" w:pos="3570"/>
        </w:tabs>
        <w:ind w:left="3570" w:hanging="420"/>
      </w:pPr>
      <w:rPr>
        <w:rFonts w:ascii="Wingdings" w:hAnsi="Wingdings" w:hint="default"/>
      </w:rPr>
    </w:lvl>
  </w:abstractNum>
  <w:abstractNum w:abstractNumId="46" w15:restartNumberingAfterBreak="0">
    <w:nsid w:val="75686544"/>
    <w:multiLevelType w:val="hybridMultilevel"/>
    <w:tmpl w:val="51382AB6"/>
    <w:lvl w:ilvl="0" w:tplc="9B604C34">
      <w:start w:val="1"/>
      <w:numFmt w:val="bullet"/>
      <w:lvlText w:val=""/>
      <w:lvlJc w:val="left"/>
      <w:pPr>
        <w:tabs>
          <w:tab w:val="num" w:pos="480"/>
        </w:tabs>
        <w:ind w:left="48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77168FE"/>
    <w:multiLevelType w:val="hybridMultilevel"/>
    <w:tmpl w:val="7F82216E"/>
    <w:lvl w:ilvl="0" w:tplc="73AE730A">
      <w:start w:val="1"/>
      <w:numFmt w:val="lowerLetter"/>
      <w:lvlText w:val="(%1)"/>
      <w:lvlJc w:val="left"/>
      <w:pPr>
        <w:tabs>
          <w:tab w:val="num" w:pos="360"/>
        </w:tabs>
        <w:ind w:left="68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ECC2E86"/>
    <w:multiLevelType w:val="hybridMultilevel"/>
    <w:tmpl w:val="39B063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F041785"/>
    <w:multiLevelType w:val="hybridMultilevel"/>
    <w:tmpl w:val="B5EC9072"/>
    <w:lvl w:ilvl="0" w:tplc="633A12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42"/>
  </w:num>
  <w:num w:numId="3">
    <w:abstractNumId w:val="32"/>
  </w:num>
  <w:num w:numId="4">
    <w:abstractNumId w:val="16"/>
  </w:num>
  <w:num w:numId="5">
    <w:abstractNumId w:val="41"/>
  </w:num>
  <w:num w:numId="6">
    <w:abstractNumId w:val="23"/>
  </w:num>
  <w:num w:numId="7">
    <w:abstractNumId w:val="40"/>
  </w:num>
  <w:num w:numId="8">
    <w:abstractNumId w:val="24"/>
  </w:num>
  <w:num w:numId="9">
    <w:abstractNumId w:val="22"/>
  </w:num>
  <w:num w:numId="10">
    <w:abstractNumId w:val="18"/>
  </w:num>
  <w:num w:numId="11">
    <w:abstractNumId w:val="8"/>
  </w:num>
  <w:num w:numId="12">
    <w:abstractNumId w:val="14"/>
  </w:num>
  <w:num w:numId="13">
    <w:abstractNumId w:val="33"/>
  </w:num>
  <w:num w:numId="14">
    <w:abstractNumId w:val="43"/>
  </w:num>
  <w:num w:numId="15">
    <w:abstractNumId w:val="44"/>
  </w:num>
  <w:num w:numId="16">
    <w:abstractNumId w:val="37"/>
  </w:num>
  <w:num w:numId="17">
    <w:abstractNumId w:val="27"/>
  </w:num>
  <w:num w:numId="18">
    <w:abstractNumId w:val="47"/>
  </w:num>
  <w:num w:numId="19">
    <w:abstractNumId w:val="21"/>
  </w:num>
  <w:num w:numId="20">
    <w:abstractNumId w:val="49"/>
  </w:num>
  <w:num w:numId="21">
    <w:abstractNumId w:val="45"/>
  </w:num>
  <w:num w:numId="22">
    <w:abstractNumId w:val="17"/>
  </w:num>
  <w:num w:numId="23">
    <w:abstractNumId w:val="35"/>
  </w:num>
  <w:num w:numId="24">
    <w:abstractNumId w:val="25"/>
  </w:num>
  <w:num w:numId="25">
    <w:abstractNumId w:val="7"/>
  </w:num>
  <w:num w:numId="26">
    <w:abstractNumId w:val="4"/>
  </w:num>
  <w:num w:numId="27">
    <w:abstractNumId w:val="29"/>
  </w:num>
  <w:num w:numId="28">
    <w:abstractNumId w:val="19"/>
  </w:num>
  <w:num w:numId="29">
    <w:abstractNumId w:val="46"/>
  </w:num>
  <w:num w:numId="30">
    <w:abstractNumId w:val="13"/>
  </w:num>
  <w:num w:numId="31">
    <w:abstractNumId w:val="15"/>
  </w:num>
  <w:num w:numId="32">
    <w:abstractNumId w:val="36"/>
  </w:num>
  <w:num w:numId="33">
    <w:abstractNumId w:val="26"/>
  </w:num>
  <w:num w:numId="34">
    <w:abstractNumId w:val="34"/>
  </w:num>
  <w:num w:numId="35">
    <w:abstractNumId w:val="9"/>
  </w:num>
  <w:num w:numId="36">
    <w:abstractNumId w:val="11"/>
  </w:num>
  <w:num w:numId="37">
    <w:abstractNumId w:val="12"/>
  </w:num>
  <w:num w:numId="38">
    <w:abstractNumId w:val="20"/>
  </w:num>
  <w:num w:numId="39">
    <w:abstractNumId w:val="38"/>
  </w:num>
  <w:num w:numId="40">
    <w:abstractNumId w:val="31"/>
  </w:num>
  <w:num w:numId="41">
    <w:abstractNumId w:val="0"/>
  </w:num>
  <w:num w:numId="42">
    <w:abstractNumId w:val="6"/>
  </w:num>
  <w:num w:numId="43">
    <w:abstractNumId w:val="2"/>
  </w:num>
  <w:num w:numId="44">
    <w:abstractNumId w:val="1"/>
  </w:num>
  <w:num w:numId="45">
    <w:abstractNumId w:val="5"/>
  </w:num>
  <w:num w:numId="46">
    <w:abstractNumId w:val="10"/>
  </w:num>
  <w:num w:numId="47">
    <w:abstractNumId w:val="28"/>
  </w:num>
  <w:num w:numId="48">
    <w:abstractNumId w:val="3"/>
  </w:num>
  <w:num w:numId="49">
    <w:abstractNumId w:val="4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5A"/>
    <w:rsid w:val="0000209E"/>
    <w:rsid w:val="0000217C"/>
    <w:rsid w:val="00002C1D"/>
    <w:rsid w:val="0001765D"/>
    <w:rsid w:val="00024D05"/>
    <w:rsid w:val="0003281F"/>
    <w:rsid w:val="0003643A"/>
    <w:rsid w:val="0004191E"/>
    <w:rsid w:val="00044CB1"/>
    <w:rsid w:val="00046F69"/>
    <w:rsid w:val="00051536"/>
    <w:rsid w:val="00054673"/>
    <w:rsid w:val="0005766E"/>
    <w:rsid w:val="00061650"/>
    <w:rsid w:val="0006500A"/>
    <w:rsid w:val="000704EF"/>
    <w:rsid w:val="00072803"/>
    <w:rsid w:val="00076E97"/>
    <w:rsid w:val="00080B08"/>
    <w:rsid w:val="00082351"/>
    <w:rsid w:val="0008793D"/>
    <w:rsid w:val="0009498E"/>
    <w:rsid w:val="00094F6A"/>
    <w:rsid w:val="0009688C"/>
    <w:rsid w:val="000A3037"/>
    <w:rsid w:val="000B525A"/>
    <w:rsid w:val="000B67F1"/>
    <w:rsid w:val="000B73A9"/>
    <w:rsid w:val="000C31EA"/>
    <w:rsid w:val="000D26DF"/>
    <w:rsid w:val="000E1121"/>
    <w:rsid w:val="000E1248"/>
    <w:rsid w:val="000E3108"/>
    <w:rsid w:val="000E5050"/>
    <w:rsid w:val="000E5AA2"/>
    <w:rsid w:val="000F499D"/>
    <w:rsid w:val="000F5237"/>
    <w:rsid w:val="000F6A02"/>
    <w:rsid w:val="00103DF6"/>
    <w:rsid w:val="00106894"/>
    <w:rsid w:val="00107B06"/>
    <w:rsid w:val="0011660F"/>
    <w:rsid w:val="0011740B"/>
    <w:rsid w:val="00117B1C"/>
    <w:rsid w:val="0012308B"/>
    <w:rsid w:val="001251B6"/>
    <w:rsid w:val="00126A09"/>
    <w:rsid w:val="00131BF8"/>
    <w:rsid w:val="001328C1"/>
    <w:rsid w:val="001370C1"/>
    <w:rsid w:val="0014437A"/>
    <w:rsid w:val="00145309"/>
    <w:rsid w:val="0014626E"/>
    <w:rsid w:val="00147E99"/>
    <w:rsid w:val="00151793"/>
    <w:rsid w:val="00152192"/>
    <w:rsid w:val="001532B2"/>
    <w:rsid w:val="001642E4"/>
    <w:rsid w:val="00171FCD"/>
    <w:rsid w:val="00177909"/>
    <w:rsid w:val="00177FEF"/>
    <w:rsid w:val="001839A3"/>
    <w:rsid w:val="001931E9"/>
    <w:rsid w:val="00193771"/>
    <w:rsid w:val="00195BC2"/>
    <w:rsid w:val="00197D0F"/>
    <w:rsid w:val="001A13DA"/>
    <w:rsid w:val="001A49CF"/>
    <w:rsid w:val="001A55A1"/>
    <w:rsid w:val="001A6FE8"/>
    <w:rsid w:val="001A77E6"/>
    <w:rsid w:val="001B3C21"/>
    <w:rsid w:val="001B4B94"/>
    <w:rsid w:val="001B5B18"/>
    <w:rsid w:val="001C0CFE"/>
    <w:rsid w:val="001C7BC7"/>
    <w:rsid w:val="001D005B"/>
    <w:rsid w:val="001E16A6"/>
    <w:rsid w:val="001E1BB7"/>
    <w:rsid w:val="001E71C2"/>
    <w:rsid w:val="001F427D"/>
    <w:rsid w:val="0020196E"/>
    <w:rsid w:val="00204C84"/>
    <w:rsid w:val="00205A16"/>
    <w:rsid w:val="00205AF5"/>
    <w:rsid w:val="00207380"/>
    <w:rsid w:val="002124B4"/>
    <w:rsid w:val="002172D0"/>
    <w:rsid w:val="00220245"/>
    <w:rsid w:val="00230644"/>
    <w:rsid w:val="002438DE"/>
    <w:rsid w:val="0024643C"/>
    <w:rsid w:val="002474AF"/>
    <w:rsid w:val="002554BB"/>
    <w:rsid w:val="002564E8"/>
    <w:rsid w:val="002565E3"/>
    <w:rsid w:val="0025667B"/>
    <w:rsid w:val="00257DDB"/>
    <w:rsid w:val="00263E4D"/>
    <w:rsid w:val="00271DC7"/>
    <w:rsid w:val="00272019"/>
    <w:rsid w:val="002741B9"/>
    <w:rsid w:val="00276CF2"/>
    <w:rsid w:val="00277377"/>
    <w:rsid w:val="00280C9C"/>
    <w:rsid w:val="00284C1A"/>
    <w:rsid w:val="00291819"/>
    <w:rsid w:val="002964FA"/>
    <w:rsid w:val="002A16CE"/>
    <w:rsid w:val="002B0A41"/>
    <w:rsid w:val="002B71F9"/>
    <w:rsid w:val="002B757A"/>
    <w:rsid w:val="002C1ABE"/>
    <w:rsid w:val="002C2D8D"/>
    <w:rsid w:val="002C3221"/>
    <w:rsid w:val="002C752E"/>
    <w:rsid w:val="002D4B17"/>
    <w:rsid w:val="002D6A05"/>
    <w:rsid w:val="002E66BF"/>
    <w:rsid w:val="002F0B94"/>
    <w:rsid w:val="002F15F3"/>
    <w:rsid w:val="002F1660"/>
    <w:rsid w:val="002F7AE7"/>
    <w:rsid w:val="00301613"/>
    <w:rsid w:val="00302E89"/>
    <w:rsid w:val="00304E5B"/>
    <w:rsid w:val="003070D2"/>
    <w:rsid w:val="00310236"/>
    <w:rsid w:val="00312451"/>
    <w:rsid w:val="00312B2C"/>
    <w:rsid w:val="0031310A"/>
    <w:rsid w:val="003160F9"/>
    <w:rsid w:val="00316DFB"/>
    <w:rsid w:val="003170D8"/>
    <w:rsid w:val="003174AF"/>
    <w:rsid w:val="00323B36"/>
    <w:rsid w:val="00324B8F"/>
    <w:rsid w:val="00327B91"/>
    <w:rsid w:val="00333D41"/>
    <w:rsid w:val="00335694"/>
    <w:rsid w:val="00337241"/>
    <w:rsid w:val="003463E9"/>
    <w:rsid w:val="00373D83"/>
    <w:rsid w:val="00375B8F"/>
    <w:rsid w:val="0038286E"/>
    <w:rsid w:val="0038375A"/>
    <w:rsid w:val="0038589F"/>
    <w:rsid w:val="00386170"/>
    <w:rsid w:val="003918E2"/>
    <w:rsid w:val="003933AE"/>
    <w:rsid w:val="003A2FA7"/>
    <w:rsid w:val="003A31ED"/>
    <w:rsid w:val="003A536E"/>
    <w:rsid w:val="003A5F02"/>
    <w:rsid w:val="003A65B2"/>
    <w:rsid w:val="003A6689"/>
    <w:rsid w:val="003B1C0F"/>
    <w:rsid w:val="003B1E71"/>
    <w:rsid w:val="003B347C"/>
    <w:rsid w:val="003C41F1"/>
    <w:rsid w:val="003C4B52"/>
    <w:rsid w:val="003D224A"/>
    <w:rsid w:val="003E0680"/>
    <w:rsid w:val="003E344E"/>
    <w:rsid w:val="003E445B"/>
    <w:rsid w:val="003E5FAC"/>
    <w:rsid w:val="003F09B0"/>
    <w:rsid w:val="003F1A04"/>
    <w:rsid w:val="003F3149"/>
    <w:rsid w:val="003F31A0"/>
    <w:rsid w:val="003F37C4"/>
    <w:rsid w:val="003F416E"/>
    <w:rsid w:val="003F4997"/>
    <w:rsid w:val="003F6FF5"/>
    <w:rsid w:val="00410C22"/>
    <w:rsid w:val="00413272"/>
    <w:rsid w:val="0041501B"/>
    <w:rsid w:val="00421354"/>
    <w:rsid w:val="00425811"/>
    <w:rsid w:val="00425F3B"/>
    <w:rsid w:val="00426E08"/>
    <w:rsid w:val="0042715A"/>
    <w:rsid w:val="00432480"/>
    <w:rsid w:val="00437E86"/>
    <w:rsid w:val="004454AA"/>
    <w:rsid w:val="00445C75"/>
    <w:rsid w:val="00446DD9"/>
    <w:rsid w:val="00450AAE"/>
    <w:rsid w:val="004515AF"/>
    <w:rsid w:val="00455945"/>
    <w:rsid w:val="00457CCB"/>
    <w:rsid w:val="00462737"/>
    <w:rsid w:val="0046277D"/>
    <w:rsid w:val="004667DB"/>
    <w:rsid w:val="0047329C"/>
    <w:rsid w:val="00480266"/>
    <w:rsid w:val="004845AF"/>
    <w:rsid w:val="00484AC1"/>
    <w:rsid w:val="004959AF"/>
    <w:rsid w:val="004960B7"/>
    <w:rsid w:val="004A685D"/>
    <w:rsid w:val="004B0813"/>
    <w:rsid w:val="004B1B85"/>
    <w:rsid w:val="004D48B8"/>
    <w:rsid w:val="004D6591"/>
    <w:rsid w:val="004D6678"/>
    <w:rsid w:val="004E0291"/>
    <w:rsid w:val="004E408E"/>
    <w:rsid w:val="004E5400"/>
    <w:rsid w:val="004F32C0"/>
    <w:rsid w:val="004F59F7"/>
    <w:rsid w:val="0050054D"/>
    <w:rsid w:val="005005D8"/>
    <w:rsid w:val="005031F5"/>
    <w:rsid w:val="00506E85"/>
    <w:rsid w:val="00507CE1"/>
    <w:rsid w:val="0051213E"/>
    <w:rsid w:val="0051406C"/>
    <w:rsid w:val="00521D38"/>
    <w:rsid w:val="00522E5F"/>
    <w:rsid w:val="0052428B"/>
    <w:rsid w:val="00524E8F"/>
    <w:rsid w:val="005262F4"/>
    <w:rsid w:val="00530B80"/>
    <w:rsid w:val="00535485"/>
    <w:rsid w:val="00536C25"/>
    <w:rsid w:val="005422B8"/>
    <w:rsid w:val="00543E42"/>
    <w:rsid w:val="0054544A"/>
    <w:rsid w:val="00545A8B"/>
    <w:rsid w:val="005478A2"/>
    <w:rsid w:val="00554066"/>
    <w:rsid w:val="00562B95"/>
    <w:rsid w:val="00566DE4"/>
    <w:rsid w:val="00567379"/>
    <w:rsid w:val="00570592"/>
    <w:rsid w:val="00570F3C"/>
    <w:rsid w:val="00571434"/>
    <w:rsid w:val="0057652A"/>
    <w:rsid w:val="00582451"/>
    <w:rsid w:val="0058338F"/>
    <w:rsid w:val="00586EBE"/>
    <w:rsid w:val="0058712E"/>
    <w:rsid w:val="00594145"/>
    <w:rsid w:val="0059647E"/>
    <w:rsid w:val="00597CA1"/>
    <w:rsid w:val="00597F2C"/>
    <w:rsid w:val="005A10BF"/>
    <w:rsid w:val="005A3087"/>
    <w:rsid w:val="005A418B"/>
    <w:rsid w:val="005B10CD"/>
    <w:rsid w:val="005B266E"/>
    <w:rsid w:val="005B6839"/>
    <w:rsid w:val="005B7EA9"/>
    <w:rsid w:val="005D02F2"/>
    <w:rsid w:val="005D2D82"/>
    <w:rsid w:val="005D6837"/>
    <w:rsid w:val="005D7947"/>
    <w:rsid w:val="005E15DB"/>
    <w:rsid w:val="005E5582"/>
    <w:rsid w:val="005E5D13"/>
    <w:rsid w:val="005F2791"/>
    <w:rsid w:val="005F3A2F"/>
    <w:rsid w:val="005F4E3F"/>
    <w:rsid w:val="005F7B5F"/>
    <w:rsid w:val="006038E8"/>
    <w:rsid w:val="00611B43"/>
    <w:rsid w:val="00620C8E"/>
    <w:rsid w:val="00621CAC"/>
    <w:rsid w:val="00624BE5"/>
    <w:rsid w:val="00624D44"/>
    <w:rsid w:val="00632E50"/>
    <w:rsid w:val="00646963"/>
    <w:rsid w:val="006504EA"/>
    <w:rsid w:val="006508F5"/>
    <w:rsid w:val="00652683"/>
    <w:rsid w:val="00653D41"/>
    <w:rsid w:val="006574A4"/>
    <w:rsid w:val="0066581A"/>
    <w:rsid w:val="00665A5C"/>
    <w:rsid w:val="00666886"/>
    <w:rsid w:val="006704F9"/>
    <w:rsid w:val="0067307B"/>
    <w:rsid w:val="00676E60"/>
    <w:rsid w:val="00684308"/>
    <w:rsid w:val="00684CE3"/>
    <w:rsid w:val="006908C4"/>
    <w:rsid w:val="00697D97"/>
    <w:rsid w:val="006A0868"/>
    <w:rsid w:val="006A165D"/>
    <w:rsid w:val="006A4AD6"/>
    <w:rsid w:val="006A601B"/>
    <w:rsid w:val="006A755B"/>
    <w:rsid w:val="006C79CE"/>
    <w:rsid w:val="006C7CBF"/>
    <w:rsid w:val="006D0E8B"/>
    <w:rsid w:val="006D1E1E"/>
    <w:rsid w:val="006D43B9"/>
    <w:rsid w:val="006D760F"/>
    <w:rsid w:val="006E0F0D"/>
    <w:rsid w:val="006E174B"/>
    <w:rsid w:val="006E2756"/>
    <w:rsid w:val="006E4208"/>
    <w:rsid w:val="006E6206"/>
    <w:rsid w:val="006E75A7"/>
    <w:rsid w:val="006F1D76"/>
    <w:rsid w:val="006F2356"/>
    <w:rsid w:val="006F426E"/>
    <w:rsid w:val="0070125E"/>
    <w:rsid w:val="00710653"/>
    <w:rsid w:val="00710B03"/>
    <w:rsid w:val="007119EC"/>
    <w:rsid w:val="007120CC"/>
    <w:rsid w:val="0071521D"/>
    <w:rsid w:val="00720E83"/>
    <w:rsid w:val="0072450B"/>
    <w:rsid w:val="00724AA0"/>
    <w:rsid w:val="00727F14"/>
    <w:rsid w:val="007308C0"/>
    <w:rsid w:val="00731982"/>
    <w:rsid w:val="00732AA8"/>
    <w:rsid w:val="00732AFB"/>
    <w:rsid w:val="007330D2"/>
    <w:rsid w:val="00734246"/>
    <w:rsid w:val="00736D46"/>
    <w:rsid w:val="00740728"/>
    <w:rsid w:val="00740CD0"/>
    <w:rsid w:val="00745AEA"/>
    <w:rsid w:val="007469B6"/>
    <w:rsid w:val="007548BD"/>
    <w:rsid w:val="00757CC1"/>
    <w:rsid w:val="0077100A"/>
    <w:rsid w:val="007776E1"/>
    <w:rsid w:val="00780B6F"/>
    <w:rsid w:val="00785176"/>
    <w:rsid w:val="00793E34"/>
    <w:rsid w:val="007A3170"/>
    <w:rsid w:val="007A7250"/>
    <w:rsid w:val="007B1E65"/>
    <w:rsid w:val="007B5C73"/>
    <w:rsid w:val="007C4704"/>
    <w:rsid w:val="007D3BE7"/>
    <w:rsid w:val="007E3077"/>
    <w:rsid w:val="007E7312"/>
    <w:rsid w:val="007F2A4C"/>
    <w:rsid w:val="007F5154"/>
    <w:rsid w:val="007F6582"/>
    <w:rsid w:val="007F7796"/>
    <w:rsid w:val="00803DAC"/>
    <w:rsid w:val="008044BC"/>
    <w:rsid w:val="00805F8A"/>
    <w:rsid w:val="00810E8D"/>
    <w:rsid w:val="00811AA7"/>
    <w:rsid w:val="00812863"/>
    <w:rsid w:val="00820D0D"/>
    <w:rsid w:val="00821856"/>
    <w:rsid w:val="00825B70"/>
    <w:rsid w:val="008270D3"/>
    <w:rsid w:val="00827E65"/>
    <w:rsid w:val="008302AC"/>
    <w:rsid w:val="008304A7"/>
    <w:rsid w:val="00833981"/>
    <w:rsid w:val="00837B8C"/>
    <w:rsid w:val="008626B8"/>
    <w:rsid w:val="008749F7"/>
    <w:rsid w:val="00880C24"/>
    <w:rsid w:val="00882984"/>
    <w:rsid w:val="008842E3"/>
    <w:rsid w:val="00890985"/>
    <w:rsid w:val="0089111D"/>
    <w:rsid w:val="008A2D25"/>
    <w:rsid w:val="008A30D0"/>
    <w:rsid w:val="008A3D50"/>
    <w:rsid w:val="008A3E43"/>
    <w:rsid w:val="008B7A72"/>
    <w:rsid w:val="008C6C95"/>
    <w:rsid w:val="008D44B4"/>
    <w:rsid w:val="008D54F9"/>
    <w:rsid w:val="008D765C"/>
    <w:rsid w:val="008D7768"/>
    <w:rsid w:val="008E036E"/>
    <w:rsid w:val="008E50F8"/>
    <w:rsid w:val="008F559C"/>
    <w:rsid w:val="0090793E"/>
    <w:rsid w:val="00931E81"/>
    <w:rsid w:val="0093295C"/>
    <w:rsid w:val="00933A4E"/>
    <w:rsid w:val="00933C80"/>
    <w:rsid w:val="00934853"/>
    <w:rsid w:val="00934FCB"/>
    <w:rsid w:val="0093760E"/>
    <w:rsid w:val="00940435"/>
    <w:rsid w:val="00943BC0"/>
    <w:rsid w:val="00946159"/>
    <w:rsid w:val="009469E0"/>
    <w:rsid w:val="00952224"/>
    <w:rsid w:val="009603EC"/>
    <w:rsid w:val="00960A12"/>
    <w:rsid w:val="0096118C"/>
    <w:rsid w:val="009656E6"/>
    <w:rsid w:val="00970616"/>
    <w:rsid w:val="009728AA"/>
    <w:rsid w:val="00975FCF"/>
    <w:rsid w:val="00977E99"/>
    <w:rsid w:val="00980808"/>
    <w:rsid w:val="009829DB"/>
    <w:rsid w:val="00985F6B"/>
    <w:rsid w:val="0098744B"/>
    <w:rsid w:val="00990624"/>
    <w:rsid w:val="009930E9"/>
    <w:rsid w:val="00994316"/>
    <w:rsid w:val="00996CE9"/>
    <w:rsid w:val="009A337A"/>
    <w:rsid w:val="009A4B5A"/>
    <w:rsid w:val="009A6C83"/>
    <w:rsid w:val="009A7E8D"/>
    <w:rsid w:val="009B14B0"/>
    <w:rsid w:val="009B19D3"/>
    <w:rsid w:val="009B2F7C"/>
    <w:rsid w:val="009B730C"/>
    <w:rsid w:val="009B745B"/>
    <w:rsid w:val="009C0A92"/>
    <w:rsid w:val="009C4722"/>
    <w:rsid w:val="009C73E7"/>
    <w:rsid w:val="009D3FE0"/>
    <w:rsid w:val="009E043F"/>
    <w:rsid w:val="009F0F7A"/>
    <w:rsid w:val="009F39ED"/>
    <w:rsid w:val="009F5809"/>
    <w:rsid w:val="00A00BD7"/>
    <w:rsid w:val="00A07372"/>
    <w:rsid w:val="00A07D4A"/>
    <w:rsid w:val="00A142DD"/>
    <w:rsid w:val="00A1511C"/>
    <w:rsid w:val="00A16649"/>
    <w:rsid w:val="00A16DFA"/>
    <w:rsid w:val="00A211E5"/>
    <w:rsid w:val="00A2330F"/>
    <w:rsid w:val="00A30574"/>
    <w:rsid w:val="00A32F78"/>
    <w:rsid w:val="00A3340F"/>
    <w:rsid w:val="00A3433C"/>
    <w:rsid w:val="00A34490"/>
    <w:rsid w:val="00A413D3"/>
    <w:rsid w:val="00A42067"/>
    <w:rsid w:val="00A429F8"/>
    <w:rsid w:val="00A42CEC"/>
    <w:rsid w:val="00A42EB8"/>
    <w:rsid w:val="00A45762"/>
    <w:rsid w:val="00A46038"/>
    <w:rsid w:val="00A47A7F"/>
    <w:rsid w:val="00A53C00"/>
    <w:rsid w:val="00A545EE"/>
    <w:rsid w:val="00A547C9"/>
    <w:rsid w:val="00A567CA"/>
    <w:rsid w:val="00A61668"/>
    <w:rsid w:val="00A61C40"/>
    <w:rsid w:val="00A630BF"/>
    <w:rsid w:val="00A6429C"/>
    <w:rsid w:val="00A6454A"/>
    <w:rsid w:val="00A66876"/>
    <w:rsid w:val="00A76C61"/>
    <w:rsid w:val="00A860D9"/>
    <w:rsid w:val="00A87A1B"/>
    <w:rsid w:val="00A90E91"/>
    <w:rsid w:val="00A90FD7"/>
    <w:rsid w:val="00A9352A"/>
    <w:rsid w:val="00AA05DC"/>
    <w:rsid w:val="00AA28E3"/>
    <w:rsid w:val="00AA3B38"/>
    <w:rsid w:val="00AA4C87"/>
    <w:rsid w:val="00AB26DD"/>
    <w:rsid w:val="00AC02ED"/>
    <w:rsid w:val="00AC61D4"/>
    <w:rsid w:val="00AC7092"/>
    <w:rsid w:val="00AE1935"/>
    <w:rsid w:val="00AE3EEC"/>
    <w:rsid w:val="00AE48AC"/>
    <w:rsid w:val="00B066D7"/>
    <w:rsid w:val="00B10F11"/>
    <w:rsid w:val="00B12D27"/>
    <w:rsid w:val="00B137FF"/>
    <w:rsid w:val="00B247DF"/>
    <w:rsid w:val="00B27E94"/>
    <w:rsid w:val="00B34E78"/>
    <w:rsid w:val="00B36C30"/>
    <w:rsid w:val="00B3722C"/>
    <w:rsid w:val="00B4034C"/>
    <w:rsid w:val="00B420B8"/>
    <w:rsid w:val="00B43E5D"/>
    <w:rsid w:val="00B46756"/>
    <w:rsid w:val="00B4679C"/>
    <w:rsid w:val="00B5143F"/>
    <w:rsid w:val="00B5210D"/>
    <w:rsid w:val="00B5630D"/>
    <w:rsid w:val="00B6608B"/>
    <w:rsid w:val="00B718A0"/>
    <w:rsid w:val="00B722CF"/>
    <w:rsid w:val="00B76C30"/>
    <w:rsid w:val="00B77D28"/>
    <w:rsid w:val="00B831AD"/>
    <w:rsid w:val="00B923E0"/>
    <w:rsid w:val="00B961D5"/>
    <w:rsid w:val="00B96701"/>
    <w:rsid w:val="00BA2FC2"/>
    <w:rsid w:val="00BB170B"/>
    <w:rsid w:val="00BB45F0"/>
    <w:rsid w:val="00BB56C3"/>
    <w:rsid w:val="00BB6571"/>
    <w:rsid w:val="00BC1D04"/>
    <w:rsid w:val="00BC1F51"/>
    <w:rsid w:val="00BC1F7B"/>
    <w:rsid w:val="00BC1FFA"/>
    <w:rsid w:val="00BC7675"/>
    <w:rsid w:val="00BD4917"/>
    <w:rsid w:val="00BD5F5D"/>
    <w:rsid w:val="00BD6CD4"/>
    <w:rsid w:val="00BE2686"/>
    <w:rsid w:val="00BE4845"/>
    <w:rsid w:val="00BF3A78"/>
    <w:rsid w:val="00BF771C"/>
    <w:rsid w:val="00BF7795"/>
    <w:rsid w:val="00BF7F47"/>
    <w:rsid w:val="00C00DF0"/>
    <w:rsid w:val="00C01DA9"/>
    <w:rsid w:val="00C021B3"/>
    <w:rsid w:val="00C045CF"/>
    <w:rsid w:val="00C1286B"/>
    <w:rsid w:val="00C1698C"/>
    <w:rsid w:val="00C1756D"/>
    <w:rsid w:val="00C229DA"/>
    <w:rsid w:val="00C27CEB"/>
    <w:rsid w:val="00C32669"/>
    <w:rsid w:val="00C404CE"/>
    <w:rsid w:val="00C431F6"/>
    <w:rsid w:val="00C44FD6"/>
    <w:rsid w:val="00C4631C"/>
    <w:rsid w:val="00C51ACD"/>
    <w:rsid w:val="00C61598"/>
    <w:rsid w:val="00C61E64"/>
    <w:rsid w:val="00C80430"/>
    <w:rsid w:val="00C83468"/>
    <w:rsid w:val="00C849DC"/>
    <w:rsid w:val="00C874AB"/>
    <w:rsid w:val="00C90AA8"/>
    <w:rsid w:val="00C92896"/>
    <w:rsid w:val="00C938B4"/>
    <w:rsid w:val="00CA02B3"/>
    <w:rsid w:val="00CA1E53"/>
    <w:rsid w:val="00CA4B5B"/>
    <w:rsid w:val="00CA7BCB"/>
    <w:rsid w:val="00CB13A2"/>
    <w:rsid w:val="00CB265D"/>
    <w:rsid w:val="00CB56FC"/>
    <w:rsid w:val="00CC018C"/>
    <w:rsid w:val="00CC51B8"/>
    <w:rsid w:val="00CC722C"/>
    <w:rsid w:val="00CD75C3"/>
    <w:rsid w:val="00CE2B0D"/>
    <w:rsid w:val="00CE59D8"/>
    <w:rsid w:val="00CF077E"/>
    <w:rsid w:val="00CF4E6B"/>
    <w:rsid w:val="00CF6AC2"/>
    <w:rsid w:val="00D00D04"/>
    <w:rsid w:val="00D013D8"/>
    <w:rsid w:val="00D0291B"/>
    <w:rsid w:val="00D02B82"/>
    <w:rsid w:val="00D02CE2"/>
    <w:rsid w:val="00D035C5"/>
    <w:rsid w:val="00D04A05"/>
    <w:rsid w:val="00D05673"/>
    <w:rsid w:val="00D060B2"/>
    <w:rsid w:val="00D143AD"/>
    <w:rsid w:val="00D14980"/>
    <w:rsid w:val="00D1761E"/>
    <w:rsid w:val="00D209AB"/>
    <w:rsid w:val="00D277BD"/>
    <w:rsid w:val="00D27AE0"/>
    <w:rsid w:val="00D27B71"/>
    <w:rsid w:val="00D32577"/>
    <w:rsid w:val="00D32E8A"/>
    <w:rsid w:val="00D337C5"/>
    <w:rsid w:val="00D35491"/>
    <w:rsid w:val="00D36552"/>
    <w:rsid w:val="00D37CC2"/>
    <w:rsid w:val="00D40A01"/>
    <w:rsid w:val="00D44241"/>
    <w:rsid w:val="00D5215A"/>
    <w:rsid w:val="00D53EE8"/>
    <w:rsid w:val="00D56F35"/>
    <w:rsid w:val="00D57A42"/>
    <w:rsid w:val="00D6539F"/>
    <w:rsid w:val="00D65C38"/>
    <w:rsid w:val="00D67068"/>
    <w:rsid w:val="00D714AB"/>
    <w:rsid w:val="00D729D3"/>
    <w:rsid w:val="00D733FC"/>
    <w:rsid w:val="00D73DF9"/>
    <w:rsid w:val="00D76B2A"/>
    <w:rsid w:val="00D8256D"/>
    <w:rsid w:val="00D94B51"/>
    <w:rsid w:val="00D97981"/>
    <w:rsid w:val="00DA06DF"/>
    <w:rsid w:val="00DA3EAF"/>
    <w:rsid w:val="00DB406C"/>
    <w:rsid w:val="00DC33A1"/>
    <w:rsid w:val="00DC3E79"/>
    <w:rsid w:val="00DD2790"/>
    <w:rsid w:val="00DD48AD"/>
    <w:rsid w:val="00DE25E4"/>
    <w:rsid w:val="00DE2BDA"/>
    <w:rsid w:val="00DF6733"/>
    <w:rsid w:val="00E00402"/>
    <w:rsid w:val="00E02EFD"/>
    <w:rsid w:val="00E03527"/>
    <w:rsid w:val="00E039AD"/>
    <w:rsid w:val="00E06C7D"/>
    <w:rsid w:val="00E10DC4"/>
    <w:rsid w:val="00E14735"/>
    <w:rsid w:val="00E25496"/>
    <w:rsid w:val="00E42B70"/>
    <w:rsid w:val="00E451A4"/>
    <w:rsid w:val="00E504AB"/>
    <w:rsid w:val="00E51668"/>
    <w:rsid w:val="00E51A0C"/>
    <w:rsid w:val="00E547CA"/>
    <w:rsid w:val="00E55BCC"/>
    <w:rsid w:val="00E56BF2"/>
    <w:rsid w:val="00E628C9"/>
    <w:rsid w:val="00E75446"/>
    <w:rsid w:val="00E80390"/>
    <w:rsid w:val="00E80F29"/>
    <w:rsid w:val="00E84AC4"/>
    <w:rsid w:val="00E87BF7"/>
    <w:rsid w:val="00E9426C"/>
    <w:rsid w:val="00EA0D16"/>
    <w:rsid w:val="00EA1F05"/>
    <w:rsid w:val="00EA5354"/>
    <w:rsid w:val="00EA53A4"/>
    <w:rsid w:val="00EA65AB"/>
    <w:rsid w:val="00EB039C"/>
    <w:rsid w:val="00EB0B3A"/>
    <w:rsid w:val="00EB21CD"/>
    <w:rsid w:val="00EB431E"/>
    <w:rsid w:val="00EB47B8"/>
    <w:rsid w:val="00EB5571"/>
    <w:rsid w:val="00EC41CC"/>
    <w:rsid w:val="00EC4C5D"/>
    <w:rsid w:val="00ED2C71"/>
    <w:rsid w:val="00ED5039"/>
    <w:rsid w:val="00ED580F"/>
    <w:rsid w:val="00ED6E23"/>
    <w:rsid w:val="00EE2146"/>
    <w:rsid w:val="00EE2B07"/>
    <w:rsid w:val="00EE33F1"/>
    <w:rsid w:val="00EE53E2"/>
    <w:rsid w:val="00EF5550"/>
    <w:rsid w:val="00EF5C0C"/>
    <w:rsid w:val="00F079BA"/>
    <w:rsid w:val="00F12E04"/>
    <w:rsid w:val="00F166B3"/>
    <w:rsid w:val="00F20E7D"/>
    <w:rsid w:val="00F31683"/>
    <w:rsid w:val="00F35BA3"/>
    <w:rsid w:val="00F375DF"/>
    <w:rsid w:val="00F40B57"/>
    <w:rsid w:val="00F4264B"/>
    <w:rsid w:val="00F4503B"/>
    <w:rsid w:val="00F5655A"/>
    <w:rsid w:val="00F61087"/>
    <w:rsid w:val="00F61B79"/>
    <w:rsid w:val="00F63203"/>
    <w:rsid w:val="00F64B8A"/>
    <w:rsid w:val="00F65DA9"/>
    <w:rsid w:val="00F67E47"/>
    <w:rsid w:val="00F7129A"/>
    <w:rsid w:val="00F7570C"/>
    <w:rsid w:val="00F777F0"/>
    <w:rsid w:val="00F86147"/>
    <w:rsid w:val="00F90AE0"/>
    <w:rsid w:val="00F91443"/>
    <w:rsid w:val="00F91FC6"/>
    <w:rsid w:val="00F931C1"/>
    <w:rsid w:val="00F952AC"/>
    <w:rsid w:val="00FA25AB"/>
    <w:rsid w:val="00FA72D0"/>
    <w:rsid w:val="00FB0E8E"/>
    <w:rsid w:val="00FC1BEB"/>
    <w:rsid w:val="00FC4714"/>
    <w:rsid w:val="00FC6A81"/>
    <w:rsid w:val="00FD382D"/>
    <w:rsid w:val="00FD383F"/>
    <w:rsid w:val="00FD6635"/>
    <w:rsid w:val="00FD7097"/>
    <w:rsid w:val="00FE13D6"/>
    <w:rsid w:val="00FE2FC3"/>
    <w:rsid w:val="00FE3F69"/>
    <w:rsid w:val="00FE402C"/>
    <w:rsid w:val="00FE65F7"/>
    <w:rsid w:val="00FE6901"/>
    <w:rsid w:val="00FF065D"/>
    <w:rsid w:val="00FF0BDB"/>
    <w:rsid w:val="00FF6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Street"/>
  <w:smartTagType w:namespaceuri="urn:schemas-microsoft-com:office:smarttags" w:name="address"/>
  <w:shapeDefaults>
    <o:shapedefaults v:ext="edit" spidmax="2049">
      <v:textbox inset="5.85pt,.7pt,5.85pt,.7pt"/>
    </o:shapedefaults>
    <o:shapelayout v:ext="edit">
      <o:idmap v:ext="edit" data="1"/>
    </o:shapelayout>
  </w:shapeDefaults>
  <w:decimalSymbol w:val="."/>
  <w:listSeparator w:val=","/>
  <w14:docId w14:val="781117DC"/>
  <w15:chartTrackingRefBased/>
  <w15:docId w15:val="{512357C5-DBD4-40D1-93BA-032F4C9E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rPr>
  </w:style>
  <w:style w:type="paragraph" w:styleId="Heading1">
    <w:name w:val="heading 1"/>
    <w:basedOn w:val="Normal"/>
    <w:next w:val="Heading2"/>
    <w:qFormat/>
    <w:pPr>
      <w:keepNext/>
      <w:keepLines/>
      <w:numPr>
        <w:numId w:val="2"/>
      </w:numPr>
      <w:tabs>
        <w:tab w:val="left" w:pos="454"/>
      </w:tabs>
      <w:adjustRightInd w:val="0"/>
      <w:snapToGrid w:val="0"/>
      <w:spacing w:line="240" w:lineRule="atLeast"/>
      <w:outlineLvl w:val="0"/>
    </w:pPr>
    <w:rPr>
      <w:rFonts w:ascii="MS PMincho" w:eastAsia="MS PMincho" w:hAnsi="Arial"/>
      <w:b/>
      <w:snapToGrid w:val="0"/>
      <w:sz w:val="32"/>
    </w:rPr>
  </w:style>
  <w:style w:type="paragraph" w:styleId="Heading2">
    <w:name w:val="heading 2"/>
    <w:basedOn w:val="Normal"/>
    <w:qFormat/>
    <w:pPr>
      <w:numPr>
        <w:ilvl w:val="1"/>
        <w:numId w:val="2"/>
      </w:numPr>
      <w:adjustRightInd w:val="0"/>
      <w:snapToGrid w:val="0"/>
      <w:spacing w:before="40" w:line="400" w:lineRule="exact"/>
      <w:outlineLvl w:val="1"/>
    </w:pPr>
    <w:rPr>
      <w:rFonts w:ascii="MS PMincho" w:eastAsia="MS PMincho" w:hAnsi="Arial"/>
      <w:snapToGrid w:val="0"/>
      <w:sz w:val="24"/>
    </w:rPr>
  </w:style>
  <w:style w:type="paragraph" w:styleId="Heading3">
    <w:name w:val="heading 3"/>
    <w:basedOn w:val="Normal"/>
    <w:qFormat/>
    <w:pPr>
      <w:numPr>
        <w:ilvl w:val="2"/>
        <w:numId w:val="2"/>
      </w:numPr>
      <w:adjustRightInd w:val="0"/>
      <w:snapToGrid w:val="0"/>
      <w:spacing w:before="40" w:line="400" w:lineRule="exact"/>
      <w:outlineLvl w:val="2"/>
    </w:pPr>
    <w:rPr>
      <w:rFonts w:ascii="MS PMincho" w:eastAsia="MS PMincho" w:hAnsi="Arial"/>
      <w:snapToGrid w:val="0"/>
      <w:sz w:val="24"/>
    </w:rPr>
  </w:style>
  <w:style w:type="paragraph" w:styleId="Heading4">
    <w:name w:val="heading 4"/>
    <w:basedOn w:val="Normal"/>
    <w:qFormat/>
    <w:pPr>
      <w:numPr>
        <w:ilvl w:val="3"/>
        <w:numId w:val="2"/>
      </w:numPr>
      <w:adjustRightInd w:val="0"/>
      <w:snapToGrid w:val="0"/>
      <w:spacing w:before="40" w:line="400" w:lineRule="exact"/>
      <w:outlineLvl w:val="3"/>
    </w:pPr>
    <w:rPr>
      <w:rFonts w:ascii="MS PMincho" w:eastAsia="MS PMincho"/>
      <w:snapToGrid w:val="0"/>
      <w:sz w:val="24"/>
    </w:rPr>
  </w:style>
  <w:style w:type="paragraph" w:styleId="Heading5">
    <w:name w:val="heading 5"/>
    <w:basedOn w:val="Normal"/>
    <w:qFormat/>
    <w:pPr>
      <w:numPr>
        <w:ilvl w:val="4"/>
        <w:numId w:val="2"/>
      </w:numPr>
      <w:adjustRightInd w:val="0"/>
      <w:snapToGrid w:val="0"/>
      <w:spacing w:before="40" w:line="400" w:lineRule="exact"/>
      <w:outlineLvl w:val="4"/>
    </w:pPr>
    <w:rPr>
      <w:rFonts w:ascii="MS PMincho" w:eastAsia="MS PMincho" w:hAnsi="Arial"/>
      <w:snapToGrid w:val="0"/>
      <w:sz w:val="24"/>
    </w:rPr>
  </w:style>
  <w:style w:type="paragraph" w:styleId="Heading6">
    <w:name w:val="heading 6"/>
    <w:basedOn w:val="Normal"/>
    <w:qFormat/>
    <w:pPr>
      <w:numPr>
        <w:ilvl w:val="5"/>
        <w:numId w:val="2"/>
      </w:numPr>
      <w:adjustRightInd w:val="0"/>
      <w:snapToGrid w:val="0"/>
      <w:spacing w:before="40" w:line="400" w:lineRule="exact"/>
      <w:outlineLvl w:val="5"/>
    </w:pPr>
    <w:rPr>
      <w:rFonts w:ascii="MS PMincho" w:eastAsia="MS PMincho"/>
      <w:snapToGrid w:val="0"/>
      <w:sz w:val="24"/>
    </w:rPr>
  </w:style>
  <w:style w:type="paragraph" w:styleId="Heading7">
    <w:name w:val="heading 7"/>
    <w:basedOn w:val="Normal"/>
    <w:qFormat/>
    <w:pPr>
      <w:numPr>
        <w:ilvl w:val="6"/>
        <w:numId w:val="2"/>
      </w:numPr>
      <w:adjustRightInd w:val="0"/>
      <w:snapToGrid w:val="0"/>
      <w:spacing w:before="40" w:line="400" w:lineRule="exact"/>
      <w:outlineLvl w:val="6"/>
    </w:pPr>
    <w:rPr>
      <w:rFonts w:ascii="MS PMincho" w:eastAsia="MS PMincho"/>
      <w:snapToGrid w:val="0"/>
      <w:spacing w:val="4"/>
      <w:sz w:val="24"/>
    </w:rPr>
  </w:style>
  <w:style w:type="paragraph" w:styleId="Heading8">
    <w:name w:val="heading 8"/>
    <w:basedOn w:val="Normal"/>
    <w:qFormat/>
    <w:pPr>
      <w:numPr>
        <w:ilvl w:val="7"/>
        <w:numId w:val="2"/>
      </w:numPr>
      <w:adjustRightInd w:val="0"/>
      <w:snapToGrid w:val="0"/>
      <w:spacing w:before="40" w:line="400" w:lineRule="exact"/>
      <w:outlineLvl w:val="7"/>
    </w:pPr>
    <w:rPr>
      <w:rFonts w:ascii="MS PMincho" w:eastAsia="MS PMincho"/>
      <w:snapToGrid w:val="0"/>
      <w:sz w:val="24"/>
    </w:rPr>
  </w:style>
  <w:style w:type="paragraph" w:styleId="Heading9">
    <w:name w:val="heading 9"/>
    <w:basedOn w:val="Normal"/>
    <w:qFormat/>
    <w:pPr>
      <w:numPr>
        <w:ilvl w:val="8"/>
        <w:numId w:val="2"/>
      </w:numPr>
      <w:adjustRightInd w:val="0"/>
      <w:snapToGrid w:val="0"/>
      <w:spacing w:before="40" w:line="400" w:lineRule="exact"/>
      <w:outlineLvl w:val="8"/>
    </w:pPr>
    <w:rPr>
      <w:rFonts w:ascii="MS PMincho" w:eastAsia="MS PMincho"/>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
    <w:name w:val="テキストボックス"/>
    <w:basedOn w:val="Normal"/>
    <w:pPr>
      <w:tabs>
        <w:tab w:val="left" w:pos="340"/>
      </w:tabs>
      <w:adjustRightInd w:val="0"/>
      <w:snapToGrid w:val="0"/>
      <w:spacing w:line="360" w:lineRule="exact"/>
    </w:pPr>
    <w:rPr>
      <w:rFonts w:ascii="MS PMincho" w:eastAsia="MS PMincho"/>
      <w:snapToGrid w:val="0"/>
      <w:sz w:val="24"/>
    </w:r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FootnoteText">
    <w:name w:val="footnote text"/>
    <w:basedOn w:val="Normal"/>
    <w:semiHidden/>
    <w:pPr>
      <w:snapToGrid w:val="0"/>
      <w:jc w:val="left"/>
    </w:pPr>
  </w:style>
  <w:style w:type="character" w:styleId="FootnoteReference">
    <w:name w:val="footnote reference"/>
    <w:semiHidden/>
    <w:rPr>
      <w:vertAlign w:val="superscript"/>
    </w:rPr>
  </w:style>
  <w:style w:type="paragraph" w:styleId="Header">
    <w:name w:val="header"/>
    <w:basedOn w:val="Normal"/>
    <w:pPr>
      <w:tabs>
        <w:tab w:val="center" w:pos="4252"/>
        <w:tab w:val="right" w:pos="8504"/>
      </w:tabs>
      <w:snapToGrid w:val="0"/>
    </w:pPr>
  </w:style>
  <w:style w:type="paragraph" w:styleId="BalloonText">
    <w:name w:val="Balloon Text"/>
    <w:basedOn w:val="Normal"/>
    <w:semiHidden/>
    <w:rPr>
      <w:rFonts w:ascii="Arial" w:eastAsia="MS Gothic" w:hAnsi="Arial"/>
      <w:sz w:val="18"/>
      <w:szCs w:val="18"/>
    </w:rPr>
  </w:style>
  <w:style w:type="paragraph" w:styleId="Revision">
    <w:name w:val="Revision"/>
    <w:hidden/>
    <w:uiPriority w:val="99"/>
    <w:semiHidden/>
    <w:rsid w:val="00C4631C"/>
    <w:rPr>
      <w:kern w:val="2"/>
      <w:sz w:val="21"/>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odyText2">
    <w:name w:val="Body Text 2"/>
    <w:basedOn w:val="Normal"/>
    <w:rsid w:val="00046F69"/>
    <w:pPr>
      <w:spacing w:line="480" w:lineRule="auto"/>
    </w:pPr>
    <w:rPr>
      <w:szCs w:val="24"/>
    </w:rPr>
  </w:style>
  <w:style w:type="paragraph" w:customStyle="1" w:styleId="Default">
    <w:name w:val="Default"/>
    <w:rsid w:val="00B5143F"/>
    <w:pPr>
      <w:widowControl w:val="0"/>
      <w:autoSpaceDE w:val="0"/>
      <w:autoSpaceDN w:val="0"/>
      <w:adjustRightInd w:val="0"/>
    </w:pPr>
    <w:rPr>
      <w:rFonts w:ascii="Arial" w:hAnsi="Arial" w:cs="Arial"/>
      <w:color w:val="000000"/>
      <w:sz w:val="24"/>
      <w:szCs w:val="24"/>
    </w:rPr>
  </w:style>
  <w:style w:type="paragraph" w:styleId="EndnoteText">
    <w:name w:val="endnote text"/>
    <w:basedOn w:val="Normal"/>
    <w:semiHidden/>
    <w:rsid w:val="00AE1935"/>
    <w:pPr>
      <w:snapToGrid w:val="0"/>
      <w:jc w:val="left"/>
    </w:pPr>
  </w:style>
  <w:style w:type="character" w:styleId="EndnoteReference">
    <w:name w:val="endnote reference"/>
    <w:semiHidden/>
    <w:rsid w:val="00AE1935"/>
    <w:rPr>
      <w:vertAlign w:val="superscript"/>
    </w:rPr>
  </w:style>
  <w:style w:type="character" w:styleId="Emphasis">
    <w:name w:val="Emphasis"/>
    <w:qFormat/>
    <w:rsid w:val="006A4AD6"/>
    <w:rPr>
      <w:b/>
      <w:bCs/>
      <w:i w:val="0"/>
      <w:iCs w:val="0"/>
    </w:rPr>
  </w:style>
  <w:style w:type="character" w:customStyle="1" w:styleId="CommentTextChar">
    <w:name w:val="Comment Text Char"/>
    <w:link w:val="CommentText"/>
    <w:semiHidden/>
    <w:locked/>
    <w:rsid w:val="00EE2146"/>
    <w:rPr>
      <w:rFonts w:ascii="Century" w:eastAsia="MS Mincho" w:hAnsi="Century"/>
      <w:kern w:val="2"/>
      <w:lang w:val="en-US" w:eastAsia="ja-JP" w:bidi="ar-SA"/>
    </w:rPr>
  </w:style>
  <w:style w:type="paragraph" w:customStyle="1" w:styleId="ListParagraph1">
    <w:name w:val="List Paragraph1"/>
    <w:basedOn w:val="Normal"/>
    <w:qFormat/>
    <w:rsid w:val="00EE2146"/>
    <w:pPr>
      <w:widowControl/>
      <w:spacing w:after="200" w:line="276" w:lineRule="auto"/>
      <w:ind w:left="720"/>
      <w:contextualSpacing/>
      <w:jc w:val="left"/>
    </w:pPr>
    <w:rPr>
      <w:rFonts w:ascii="Calibri" w:hAnsi="Calibri"/>
      <w:kern w:val="0"/>
      <w:sz w:val="22"/>
      <w:szCs w:val="22"/>
      <w:lang w:eastAsia="en-US"/>
    </w:rPr>
  </w:style>
  <w:style w:type="character" w:customStyle="1" w:styleId="FooterChar">
    <w:name w:val="Footer Char"/>
    <w:basedOn w:val="DefaultParagraphFont"/>
    <w:link w:val="Footer"/>
    <w:uiPriority w:val="99"/>
    <w:rsid w:val="00EA535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F8D94-850B-4764-8BFF-38F3B51B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1623</Words>
  <Characters>9253</Characters>
  <Application>Microsoft Office Word</Application>
  <DocSecurity>0</DocSecurity>
  <Lines>77</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日本特許庁への特許審査ハイウェイ（試行）の申出について</vt:lpstr>
      <vt:lpstr>日本特許庁への特許審査ハイウェイ（試行）の申出について</vt:lpstr>
    </vt:vector>
  </TitlesOfParts>
  <Company>特許庁</Company>
  <LinksUpToDate>false</LinksUpToDate>
  <CharactersWithSpaces>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日本特許庁への特許審査ハイウェイ（試行）の申出について</dc:title>
  <dc:subject/>
  <dc:creator>9728</dc:creator>
  <cp:keywords/>
  <cp:lastModifiedBy>Microsoft account</cp:lastModifiedBy>
  <cp:revision>3</cp:revision>
  <cp:lastPrinted>2019-02-14T07:34:00Z</cp:lastPrinted>
  <dcterms:created xsi:type="dcterms:W3CDTF">2022-03-30T02:08:00Z</dcterms:created>
  <dcterms:modified xsi:type="dcterms:W3CDTF">2022-03-30T02:32:00Z</dcterms:modified>
</cp:coreProperties>
</file>